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5C" w:rsidRDefault="0039205C" w:rsidP="0039205C"/>
    <w:tbl>
      <w:tblPr>
        <w:tblW w:w="0" w:type="auto"/>
        <w:tblInd w:w="-86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440"/>
      </w:tblGrid>
      <w:tr w:rsidR="0039205C">
        <w:tblPrEx>
          <w:tblCellMar>
            <w:top w:w="0" w:type="dxa"/>
            <w:bottom w:w="0" w:type="dxa"/>
          </w:tblCellMar>
        </w:tblPrEx>
        <w:trPr>
          <w:trHeight w:val="13216"/>
        </w:trPr>
        <w:tc>
          <w:tcPr>
            <w:tcW w:w="10440" w:type="dxa"/>
          </w:tcPr>
          <w:p w:rsidR="0039205C" w:rsidRDefault="0039205C" w:rsidP="0039205C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 «Центр социального обслуживания граждан пожилого возраста и инвалидов»</w:t>
            </w:r>
          </w:p>
          <w:p w:rsidR="0039205C" w:rsidRDefault="0039205C" w:rsidP="0039205C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Егорлыкского района</w:t>
            </w:r>
          </w:p>
          <w:p w:rsidR="0039205C" w:rsidRPr="003F5C50" w:rsidRDefault="0039205C" w:rsidP="0039205C">
            <w:pPr>
              <w:pStyle w:val="Title"/>
              <w:rPr>
                <w:sz w:val="32"/>
                <w:szCs w:val="32"/>
              </w:rPr>
            </w:pPr>
          </w:p>
          <w:p w:rsidR="0039205C" w:rsidRPr="003F5C50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202"/>
              <w:tblOverlap w:val="never"/>
              <w:tblW w:w="9571" w:type="dxa"/>
              <w:tblLook w:val="01E0"/>
            </w:tblPr>
            <w:tblGrid>
              <w:gridCol w:w="4813"/>
              <w:gridCol w:w="4758"/>
            </w:tblGrid>
            <w:tr w:rsidR="00FB6A75">
              <w:trPr>
                <w:trHeight w:val="3055"/>
              </w:trPr>
              <w:tc>
                <w:tcPr>
                  <w:tcW w:w="48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A75" w:rsidRDefault="00FB6A75" w:rsidP="00FB6A75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СОГЛАСОВАНО</w:t>
                  </w:r>
                </w:p>
                <w:p w:rsidR="00FB6A75" w:rsidRPr="00D740CA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Председатель комиссии по охране труда и технике безопасности</w:t>
                  </w: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 xml:space="preserve">___________________ Н. П. </w:t>
                  </w:r>
                  <w:proofErr w:type="spellStart"/>
                  <w:r w:rsidRPr="00FB6A75">
                    <w:rPr>
                      <w:b/>
                      <w:sz w:val="20"/>
                      <w:szCs w:val="20"/>
                    </w:rPr>
                    <w:t>Симко</w:t>
                  </w:r>
                  <w:proofErr w:type="spellEnd"/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</w:p>
                <w:p w:rsidR="00FB6A75" w:rsidRPr="00D740CA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«_____» ________________ 20__ г.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B6A75" w:rsidRDefault="00FB6A75" w:rsidP="00FB6A75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УТВЕРЖДЕНО</w:t>
                  </w:r>
                </w:p>
                <w:p w:rsidR="00FB6A75" w:rsidRPr="00D740CA" w:rsidRDefault="00FB6A75" w:rsidP="00FB6A75">
                  <w:pPr>
                    <w:widowControl w:val="0"/>
                    <w:spacing w:line="220" w:lineRule="exact"/>
                    <w:ind w:right="720"/>
                    <w:jc w:val="center"/>
                    <w:rPr>
                      <w:b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720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Директор</w:t>
                  </w: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-94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МУ «Центр социального обслуживания граждан пожилого возраста и инвалидов»</w:t>
                  </w: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-94"/>
                    <w:rPr>
                      <w:b/>
                      <w:sz w:val="20"/>
                      <w:szCs w:val="20"/>
                    </w:rPr>
                  </w:pP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-94"/>
                    <w:rPr>
                      <w:b/>
                      <w:sz w:val="20"/>
                      <w:szCs w:val="20"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_____________________  А. Н. Ефимова</w:t>
                  </w:r>
                </w:p>
                <w:p w:rsidR="00FB6A75" w:rsidRPr="00FB6A75" w:rsidRDefault="00FB6A75" w:rsidP="00FB6A75">
                  <w:pPr>
                    <w:widowControl w:val="0"/>
                    <w:spacing w:line="220" w:lineRule="exact"/>
                    <w:ind w:right="-94"/>
                    <w:rPr>
                      <w:b/>
                      <w:sz w:val="20"/>
                      <w:szCs w:val="20"/>
                    </w:rPr>
                  </w:pPr>
                </w:p>
                <w:p w:rsidR="00FB6A75" w:rsidRPr="00D740CA" w:rsidRDefault="00FB6A75" w:rsidP="00FB6A75">
                  <w:pPr>
                    <w:widowControl w:val="0"/>
                    <w:spacing w:line="220" w:lineRule="exact"/>
                    <w:ind w:right="-94"/>
                    <w:rPr>
                      <w:b/>
                    </w:rPr>
                  </w:pPr>
                  <w:r w:rsidRPr="00FB6A75">
                    <w:rPr>
                      <w:b/>
                      <w:sz w:val="20"/>
                      <w:szCs w:val="20"/>
                    </w:rPr>
                    <w:t>«_____» ________________ 20__ г.</w:t>
                  </w:r>
                </w:p>
              </w:tc>
            </w:tr>
          </w:tbl>
          <w:p w:rsidR="0039205C" w:rsidRPr="003F5C50" w:rsidRDefault="0039205C" w:rsidP="0039205C">
            <w:pPr>
              <w:widowControl w:val="0"/>
              <w:tabs>
                <w:tab w:val="left" w:pos="7513"/>
              </w:tabs>
              <w:spacing w:before="80"/>
              <w:ind w:right="820"/>
              <w:jc w:val="center"/>
              <w:rPr>
                <w:b/>
                <w:sz w:val="32"/>
                <w:szCs w:val="32"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ИНСТРУКЦИИЯ №</w:t>
            </w:r>
            <w:r w:rsidR="00AB1D03">
              <w:rPr>
                <w:b/>
                <w:sz w:val="32"/>
              </w:rPr>
              <w:t>12</w:t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ПО ОХРАНЕ ТРУДА </w:t>
            </w:r>
            <w:r w:rsidR="00AB1D03">
              <w:rPr>
                <w:b/>
                <w:sz w:val="32"/>
              </w:rPr>
              <w:t>ДЛЯ</w:t>
            </w:r>
          </w:p>
          <w:p w:rsidR="0039205C" w:rsidRDefault="00AB1D03" w:rsidP="0039205C">
            <w:pPr>
              <w:widowControl w:val="0"/>
              <w:spacing w:before="80"/>
              <w:ind w:right="82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СТОРОЖА</w:t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i/>
              </w:rPr>
            </w:pPr>
          </w:p>
          <w:p w:rsidR="0039205C" w:rsidRDefault="0039205C" w:rsidP="0039205C">
            <w:pPr>
              <w:widowControl w:val="0"/>
              <w:spacing w:before="80"/>
              <w:ind w:right="820"/>
              <w:jc w:val="center"/>
              <w:rPr>
                <w:sz w:val="32"/>
                <w:szCs w:val="32"/>
              </w:rPr>
            </w:pPr>
          </w:p>
        </w:tc>
      </w:tr>
    </w:tbl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</w:p>
    <w:p w:rsidR="0039205C" w:rsidRPr="00604142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604142">
        <w:rPr>
          <w:b/>
          <w:sz w:val="28"/>
          <w:szCs w:val="28"/>
        </w:rPr>
        <w:t>1. Общие положения.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Pr="00604142" w:rsidRDefault="0039205C" w:rsidP="0039205C">
      <w:pPr>
        <w:ind w:left="74" w:firstLine="147"/>
      </w:pPr>
      <w:r w:rsidRPr="00604142">
        <w:rPr>
          <w:color w:val="000000"/>
        </w:rPr>
        <w:t xml:space="preserve">1.1. К выполнению работ по охране </w:t>
      </w:r>
      <w:r>
        <w:rPr>
          <w:color w:val="000000"/>
        </w:rPr>
        <w:t>социально-реабилитационного отделения до</w:t>
      </w:r>
      <w:r w:rsidRPr="00604142">
        <w:rPr>
          <w:color w:val="000000"/>
        </w:rPr>
        <w:t>пускаются лица не моложе 18 лет, прошедшие вводный инструктаж по технике безопасности, гигиене труда и пожарной безопасности, обучение (стажировку) безопасным ведением работ в течение 3 смен.</w:t>
      </w:r>
      <w:r w:rsidRPr="00604142">
        <w:rPr>
          <w:color w:val="000000"/>
        </w:rPr>
        <w:br/>
        <w:t>1.2. Сторож должен:</w:t>
      </w:r>
      <w:r w:rsidRPr="00604142">
        <w:rPr>
          <w:color w:val="000000"/>
        </w:rPr>
        <w:br/>
        <w:t>- выполнять только ту работу, которая входит в его служебные обязанности (согласно должностной инструкции);</w:t>
      </w:r>
      <w:r w:rsidRPr="00604142">
        <w:rPr>
          <w:color w:val="000000"/>
        </w:rPr>
        <w:br/>
        <w:t xml:space="preserve">- соблюдать требования </w:t>
      </w:r>
      <w:proofErr w:type="spellStart"/>
      <w:r w:rsidRPr="00604142">
        <w:rPr>
          <w:color w:val="000000"/>
        </w:rPr>
        <w:t>электро</w:t>
      </w:r>
      <w:proofErr w:type="spellEnd"/>
      <w:r w:rsidRPr="00604142">
        <w:rPr>
          <w:color w:val="000000"/>
        </w:rPr>
        <w:t>- и пожарной безопасности;</w:t>
      </w:r>
      <w:r w:rsidRPr="00604142">
        <w:rPr>
          <w:color w:val="000000"/>
        </w:rPr>
        <w:br/>
        <w:t>- знать границы и особенности охраняемого объекта, номера телефонов милиции, пожарной части, руководителей.</w:t>
      </w:r>
      <w:r w:rsidRPr="00604142">
        <w:rPr>
          <w:color w:val="000000"/>
        </w:rPr>
        <w:br/>
        <w:t>1.3. Соблюдать правила внутреннего трудового распорядка. Не допускать употребления спиртных напитков, наркотических и токсических средств в рабочее время или по месту работы.</w:t>
      </w:r>
      <w:r w:rsidRPr="00604142">
        <w:rPr>
          <w:color w:val="000000"/>
        </w:rPr>
        <w:br/>
        <w:t>1.4. Характеристика опасных производственных факторов:</w:t>
      </w:r>
      <w:r w:rsidRPr="00604142">
        <w:rPr>
          <w:color w:val="000000"/>
        </w:rPr>
        <w:br/>
        <w:t>- движущийся транспорт.</w:t>
      </w:r>
      <w:r w:rsidRPr="00604142">
        <w:rPr>
          <w:color w:val="000000"/>
        </w:rPr>
        <w:br/>
        <w:t>Действие фактора:</w:t>
      </w:r>
      <w:r w:rsidRPr="00604142">
        <w:rPr>
          <w:color w:val="000000"/>
        </w:rPr>
        <w:br/>
        <w:t xml:space="preserve">- возможность </w:t>
      </w:r>
      <w:proofErr w:type="spellStart"/>
      <w:r w:rsidRPr="00604142">
        <w:rPr>
          <w:color w:val="000000"/>
        </w:rPr>
        <w:t>травмирования</w:t>
      </w:r>
      <w:proofErr w:type="spellEnd"/>
      <w:r w:rsidRPr="00604142">
        <w:rPr>
          <w:color w:val="000000"/>
        </w:rPr>
        <w:t xml:space="preserve"> движущимся транспортом.</w:t>
      </w:r>
    </w:p>
    <w:p w:rsidR="0039205C" w:rsidRDefault="0039205C" w:rsidP="0039205C">
      <w:pPr>
        <w:ind w:left="75" w:firstLine="150"/>
        <w:jc w:val="both"/>
      </w:pPr>
      <w:r>
        <w:t> </w:t>
      </w:r>
    </w:p>
    <w:p w:rsidR="0039205C" w:rsidRPr="00604142" w:rsidRDefault="0039205C" w:rsidP="0039205C">
      <w:pPr>
        <w:ind w:left="75" w:firstLine="150"/>
        <w:jc w:val="center"/>
        <w:rPr>
          <w:b/>
        </w:rPr>
      </w:pPr>
      <w:r w:rsidRPr="00604142">
        <w:rPr>
          <w:b/>
          <w:sz w:val="28"/>
          <w:szCs w:val="28"/>
        </w:rPr>
        <w:t>2. Требования охраны труда перед началом работы.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Pr="00604142" w:rsidRDefault="0039205C" w:rsidP="0039205C">
      <w:pPr>
        <w:pStyle w:val="NormalWeb"/>
        <w:rPr>
          <w:color w:val="000000"/>
        </w:rPr>
      </w:pPr>
      <w:r w:rsidRPr="00604142">
        <w:rPr>
          <w:color w:val="000000"/>
        </w:rPr>
        <w:t>2.1. Своевременно, в установленное графиком дежурства время, прибыть на работу.</w:t>
      </w:r>
      <w:r w:rsidRPr="00604142">
        <w:rPr>
          <w:color w:val="000000"/>
        </w:rPr>
        <w:br/>
        <w:t>Какая-либо подмена дежурства посторонними лицами, в т. ч. родственниками, ЗАПРЕЩЕНА.</w:t>
      </w:r>
      <w:r w:rsidRPr="00604142">
        <w:rPr>
          <w:color w:val="000000"/>
        </w:rPr>
        <w:br/>
        <w:t>В случае необходимости, замена дежурства производится с письменного или устного разрешения администрации.</w:t>
      </w:r>
      <w:r w:rsidRPr="00604142">
        <w:rPr>
          <w:color w:val="000000"/>
        </w:rPr>
        <w:br/>
        <w:t>2.2. Надеть спецодежду.</w:t>
      </w:r>
      <w:r w:rsidRPr="00604142">
        <w:rPr>
          <w:color w:val="000000"/>
        </w:rPr>
        <w:br/>
        <w:t>2.3. Принять дежурство у сменяющего сторожа с отметкой в журнале по установленной форме под роспись.</w:t>
      </w:r>
      <w:r w:rsidRPr="00604142">
        <w:rPr>
          <w:color w:val="000000"/>
        </w:rPr>
        <w:br/>
        <w:t>2.4. Осмотреть охраняемую территорию, проверить исправность окон, дверей ворот, замков и другие запорные устройства, а также телефон, уличное освещение и дежурное освещение.</w:t>
      </w:r>
      <w:r w:rsidRPr="00604142">
        <w:rPr>
          <w:color w:val="000000"/>
        </w:rPr>
        <w:br/>
        <w:t>2.5. При выявлении недостатков доложить начальнику ОМТС, мастеру АХЧ.</w:t>
      </w:r>
    </w:p>
    <w:p w:rsidR="0039205C" w:rsidRDefault="0039205C" w:rsidP="0039205C">
      <w:pPr>
        <w:ind w:left="75" w:firstLine="150"/>
        <w:jc w:val="both"/>
      </w:pPr>
      <w:r>
        <w:t> </w:t>
      </w:r>
    </w:p>
    <w:p w:rsidR="0039205C" w:rsidRPr="00604142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604142">
        <w:rPr>
          <w:b/>
          <w:sz w:val="28"/>
          <w:szCs w:val="28"/>
        </w:rPr>
        <w:t>3. Требования охраны труда во время работы.</w:t>
      </w: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NormalWeb"/>
        <w:rPr>
          <w:color w:val="000000"/>
        </w:rPr>
      </w:pPr>
      <w:r w:rsidRPr="00AB22B6">
        <w:rPr>
          <w:color w:val="000000"/>
        </w:rPr>
        <w:t>3.1. В дневное время сторож осуществляет пропуск работников и автотранспорта на территорию и обратно.</w:t>
      </w:r>
      <w:r w:rsidRPr="00AB22B6">
        <w:rPr>
          <w:color w:val="000000"/>
        </w:rPr>
        <w:br/>
        <w:t xml:space="preserve">3.2. Выезд автотранспорта с территории </w:t>
      </w:r>
      <w:r>
        <w:rPr>
          <w:color w:val="000000"/>
        </w:rPr>
        <w:t>отделения</w:t>
      </w:r>
      <w:r w:rsidRPr="00AB22B6">
        <w:rPr>
          <w:color w:val="000000"/>
        </w:rPr>
        <w:t>, как в рабочее, так и в нерабочее время, разрешается только при наличии путевого листа, а в нерабочее время, кроме того, письменное или устное распоряжение директора</w:t>
      </w:r>
      <w:r>
        <w:rPr>
          <w:color w:val="000000"/>
        </w:rPr>
        <w:t xml:space="preserve"> Центра, заведующей социально-реабилитационного отделения</w:t>
      </w:r>
      <w:r w:rsidRPr="00AB22B6">
        <w:rPr>
          <w:color w:val="000000"/>
        </w:rPr>
        <w:t>.</w:t>
      </w:r>
    </w:p>
    <w:p w:rsidR="0039205C" w:rsidRDefault="0039205C" w:rsidP="0039205C">
      <w:pPr>
        <w:pStyle w:val="NormalWeb"/>
        <w:rPr>
          <w:color w:val="000000"/>
        </w:rPr>
      </w:pPr>
    </w:p>
    <w:p w:rsidR="0039205C" w:rsidRDefault="0039205C" w:rsidP="0039205C">
      <w:pPr>
        <w:pStyle w:val="NormalWeb"/>
        <w:rPr>
          <w:color w:val="000000"/>
        </w:rPr>
      </w:pPr>
    </w:p>
    <w:p w:rsidR="0039205C" w:rsidRDefault="0039205C" w:rsidP="0039205C">
      <w:pPr>
        <w:pStyle w:val="NormalWeb"/>
      </w:pPr>
      <w:r w:rsidRPr="00AB22B6">
        <w:br/>
        <w:t>3.3. Во время осмотра и пропуска транспорта на проходной необходимо быть внимательным и соблюдать осторожность.</w:t>
      </w:r>
      <w:r w:rsidRPr="00AB22B6">
        <w:br/>
        <w:t>3.4. По окончании рабочего дня необходимо закрыть ворота и предотвратить доступ работников и посетителей на охраняемый объект.</w:t>
      </w:r>
      <w:r w:rsidRPr="00AB22B6">
        <w:br/>
        <w:t>3.5. Осмотреть охраняемую территорию, проверить отсутствие на территории посторонних лиц, наличие замков на служебных и складских помещениях, закрытие форточек, окон и т. д., включить уличное освещение, дежурное освещение и принять под охрану служебные помещения, материальные ценн</w:t>
      </w:r>
      <w:r>
        <w:t>ости, находящиеся на территории объекта.</w:t>
      </w:r>
      <w:r w:rsidRPr="00AB22B6">
        <w:br/>
        <w:t>3.6. При выявлении обстоятельств, мешающих качественному несению дежурства или не позволяющих принять здание, территорию под охрану (наличие на территории работников, посторонних лиц, неисправность замков и т. п.) сторож обязан немедленно доложить об этом руководству, а в экстремальных условиях обратиться в милицию, ЦДС объединения.</w:t>
      </w:r>
      <w:r w:rsidRPr="00AB22B6">
        <w:br/>
        <w:t xml:space="preserve">3.7. В вечернее время сторож обязан нести дежурство на территории </w:t>
      </w:r>
      <w:r>
        <w:t>отделения</w:t>
      </w:r>
      <w:r w:rsidRPr="00AB22B6">
        <w:t>, осуществлять её периодические обходы.</w:t>
      </w:r>
      <w:r w:rsidRPr="00AB22B6">
        <w:br/>
        <w:t>3.8. Во время обходов необходимо проходить только по освещённой территории.</w:t>
      </w:r>
      <w:r w:rsidRPr="00AB22B6">
        <w:br/>
        <w:t>3.9. Во время дежурства сторожу запрещается:</w:t>
      </w:r>
      <w:r w:rsidRPr="00AB22B6">
        <w:br/>
        <w:t>- самовольно вскрывать складские помещения;</w:t>
      </w:r>
      <w:r w:rsidRPr="00AB22B6">
        <w:br/>
        <w:t>- производить работы с электрооборудованием и электроприборами, а также выполнять работы, не связанные с охраной;</w:t>
      </w:r>
      <w:r w:rsidRPr="00AB22B6">
        <w:br/>
        <w:t>- включать самодельные электронагревательные приборы;</w:t>
      </w:r>
      <w:r w:rsidRPr="00AB22B6">
        <w:br/>
        <w:t>- оставлять без присмотра включенные электроприборы.</w:t>
      </w:r>
    </w:p>
    <w:p w:rsidR="0039205C" w:rsidRDefault="0039205C" w:rsidP="0039205C">
      <w:pPr>
        <w:pStyle w:val="NormalWeb"/>
      </w:pPr>
    </w:p>
    <w:p w:rsidR="0039205C" w:rsidRDefault="0039205C" w:rsidP="0039205C">
      <w:pPr>
        <w:pStyle w:val="NormalWeb"/>
      </w:pPr>
      <w:r>
        <w:t> </w:t>
      </w:r>
    </w:p>
    <w:p w:rsidR="0039205C" w:rsidRDefault="0039205C" w:rsidP="0039205C">
      <w:pPr>
        <w:ind w:left="75" w:firstLine="150"/>
        <w:jc w:val="center"/>
        <w:rPr>
          <w:b/>
          <w:sz w:val="28"/>
          <w:szCs w:val="28"/>
        </w:rPr>
      </w:pPr>
      <w:r w:rsidRPr="00AB22B6">
        <w:rPr>
          <w:b/>
          <w:sz w:val="28"/>
          <w:szCs w:val="28"/>
        </w:rPr>
        <w:t>4. Требования охраны труда по окончании работы.</w:t>
      </w:r>
    </w:p>
    <w:p w:rsidR="0039205C" w:rsidRPr="00AB22B6" w:rsidRDefault="0039205C" w:rsidP="0039205C">
      <w:pPr>
        <w:ind w:left="75" w:firstLine="150"/>
        <w:jc w:val="center"/>
        <w:rPr>
          <w:b/>
        </w:rPr>
      </w:pPr>
    </w:p>
    <w:p w:rsidR="0039205C" w:rsidRDefault="0039205C" w:rsidP="0039205C">
      <w:pPr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По окончании работы сторож обязан выполнить следующее: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4.1. Привести в порядок рабочее место;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4.2. Привести рабочее место в соответствие с требованиями пожарной безопасности;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4.3. Выключить все электроприборы и электрооборудование, которое не будет в дальнейшем использоваться;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4.4. Убрать мусор и другие отходы в специальные, предназначенные для них места;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4.5. Обо всех замеченных неисправностях и отклонениях от нормального состояния сообщить начальнику охраны;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4.6. По окончанию смены сторож должен обойти охраняемую территорию, проверить исправность всех устройств, которые использовались во время работы. Сложить инструмент, предварительно очистив его.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 xml:space="preserve">4.7. В случае неявки на работу сторожа очередной смены, сторож, чья смена закончилась обязан поставить в известность заведующую социально-реабилитационного отделения и продолжать исполнение своих обязанностей до особого распоряжения руководства. </w:t>
      </w:r>
    </w:p>
    <w:p w:rsidR="0039205C" w:rsidRPr="00AB22B6" w:rsidRDefault="0039205C" w:rsidP="0039205C">
      <w:pPr>
        <w:pStyle w:val="BodyTextIndent"/>
        <w:spacing w:before="0" w:beforeAutospacing="0" w:after="0" w:afterAutospacing="0"/>
        <w:ind w:left="75" w:firstLine="150"/>
        <w:rPr>
          <w:color w:val="000000"/>
        </w:rPr>
      </w:pPr>
      <w:r>
        <w:t xml:space="preserve">4.8. </w:t>
      </w:r>
      <w:r w:rsidRPr="00AB22B6">
        <w:rPr>
          <w:color w:val="000000"/>
        </w:rPr>
        <w:t xml:space="preserve">Сдать дежурство </w:t>
      </w:r>
      <w:r>
        <w:rPr>
          <w:color w:val="000000"/>
        </w:rPr>
        <w:t xml:space="preserve">объекта </w:t>
      </w:r>
      <w:r w:rsidRPr="00AB22B6">
        <w:rPr>
          <w:color w:val="000000"/>
        </w:rPr>
        <w:t>сменяющемуся сторожу по установленной форме.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  <w:sz w:val="28"/>
          <w:szCs w:val="28"/>
        </w:rPr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  <w:sz w:val="28"/>
          <w:szCs w:val="28"/>
        </w:rPr>
      </w:pPr>
    </w:p>
    <w:p w:rsidR="0039205C" w:rsidRPr="00AB22B6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  <w:rPr>
          <w:b/>
        </w:rPr>
      </w:pPr>
      <w:r w:rsidRPr="00AB22B6">
        <w:rPr>
          <w:b/>
          <w:sz w:val="28"/>
          <w:szCs w:val="28"/>
        </w:rPr>
        <w:t>5. Действие при пожаре, травме.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  <w:jc w:val="center"/>
      </w:pPr>
      <w:r>
        <w:rPr>
          <w:rFonts w:ascii="Arial Narrow" w:hAnsi="Arial Narrow"/>
          <w:sz w:val="28"/>
          <w:szCs w:val="28"/>
        </w:rP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5.1. В случае возникновения пожара немедленно сообщить в пожарную часть по телефону 01, своему руководителю работ и приступить к тушению огня имеющимися средствами. При тушении огня руководствоваться инструкцией по применению средств пожаротушения, применять те средства, которые предназначены для данного типа возгорания.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 xml:space="preserve">5.2. В случае получения травмы обратиться в медпункт, сохранить по возможности место </w:t>
      </w:r>
      <w:proofErr w:type="spellStart"/>
      <w:r>
        <w:t>травмирования</w:t>
      </w:r>
      <w:proofErr w:type="spellEnd"/>
      <w:r>
        <w:t xml:space="preserve"> в том состоянии, в котором оно было на момент </w:t>
      </w:r>
      <w:proofErr w:type="spellStart"/>
      <w:r>
        <w:t>травмирования</w:t>
      </w:r>
      <w:proofErr w:type="spellEnd"/>
      <w:r>
        <w:t>, доложить своему руководителю работ лично или через товарищей по работе.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</w:p>
    <w:p w:rsidR="00AB1D03" w:rsidRDefault="00AB1D03" w:rsidP="00AB1D03">
      <w:r>
        <w:t xml:space="preserve">Инструкцию разработал: ________20___г. /зам. директора/ Н. П. </w:t>
      </w:r>
      <w:proofErr w:type="spellStart"/>
      <w:r>
        <w:t>Симко</w:t>
      </w:r>
      <w:proofErr w:type="spellEnd"/>
      <w:r>
        <w:t xml:space="preserve"> _______________/</w:t>
      </w:r>
    </w:p>
    <w:p w:rsidR="0039205C" w:rsidRDefault="0039205C" w:rsidP="0039205C"/>
    <w:p w:rsidR="0039205C" w:rsidRDefault="0039205C" w:rsidP="0039205C"/>
    <w:p w:rsidR="00AB1D03" w:rsidRDefault="00AB1D03" w:rsidP="0039205C"/>
    <w:p w:rsidR="00AB1D03" w:rsidRDefault="00AB1D03" w:rsidP="0039205C"/>
    <w:p w:rsidR="00AB1D03" w:rsidRDefault="00AB1D03" w:rsidP="0039205C"/>
    <w:p w:rsidR="0039205C" w:rsidRDefault="0039205C" w:rsidP="0039205C"/>
    <w:p w:rsidR="0039205C" w:rsidRPr="00E87CF4" w:rsidRDefault="0039205C" w:rsidP="0039205C">
      <w:r w:rsidRPr="00E87CF4">
        <w:rPr>
          <w:color w:val="000000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</w:rPr>
        <w:br/>
      </w:r>
      <w:r w:rsidRPr="00E87CF4">
        <w:rPr>
          <w:color w:val="000000"/>
        </w:rPr>
        <w:br/>
      </w:r>
      <w:r>
        <w:rPr>
          <w:color w:val="000000"/>
        </w:rPr>
        <w:t>______________ _______________</w:t>
      </w:r>
      <w:r w:rsidRPr="00E87CF4">
        <w:rPr>
          <w:color w:val="000000"/>
        </w:rPr>
        <w:t xml:space="preserve"> 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39205C" w:rsidRDefault="0039205C" w:rsidP="0039205C">
      <w:pPr>
        <w:rPr>
          <w:color w:val="000000"/>
        </w:rPr>
      </w:pPr>
    </w:p>
    <w:p w:rsidR="00FB6A75" w:rsidRDefault="00FB6A75" w:rsidP="0039205C">
      <w:pPr>
        <w:rPr>
          <w:color w:val="000000"/>
        </w:rPr>
      </w:pPr>
    </w:p>
    <w:p w:rsidR="00FB6A75" w:rsidRPr="00E87CF4" w:rsidRDefault="00FB6A75" w:rsidP="00FB6A75">
      <w:r>
        <w:rPr>
          <w:color w:val="000000"/>
        </w:rPr>
        <w:t>______________ _______________</w:t>
      </w:r>
      <w:r w:rsidRPr="00E87CF4">
        <w:rPr>
          <w:color w:val="000000"/>
        </w:rPr>
        <w:t xml:space="preserve"> 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FB6A75" w:rsidRDefault="00FB6A75" w:rsidP="0039205C">
      <w:pPr>
        <w:rPr>
          <w:color w:val="000000"/>
        </w:rPr>
      </w:pPr>
    </w:p>
    <w:p w:rsidR="00FB6A75" w:rsidRDefault="00FB6A75" w:rsidP="0039205C">
      <w:pPr>
        <w:rPr>
          <w:color w:val="000000"/>
        </w:rPr>
      </w:pPr>
    </w:p>
    <w:p w:rsidR="00FB6A75" w:rsidRPr="00E87CF4" w:rsidRDefault="00FB6A75" w:rsidP="00FB6A75">
      <w:r>
        <w:rPr>
          <w:color w:val="000000"/>
        </w:rPr>
        <w:t>______________ _______________</w:t>
      </w:r>
      <w:r w:rsidRPr="00E87CF4">
        <w:rPr>
          <w:color w:val="000000"/>
        </w:rPr>
        <w:t xml:space="preserve"> (подпись) (Ф.И.О.)</w:t>
      </w:r>
      <w:r w:rsidRPr="004D41C7">
        <w:rPr>
          <w:color w:val="000000"/>
        </w:rPr>
        <w:t xml:space="preserve"> </w:t>
      </w:r>
      <w:r w:rsidRPr="00E87CF4">
        <w:rPr>
          <w:color w:val="000000"/>
        </w:rPr>
        <w:t>«</w:t>
      </w:r>
      <w:r>
        <w:rPr>
          <w:color w:val="000000"/>
        </w:rPr>
        <w:t>_____»_____________ 20____</w:t>
      </w:r>
      <w:r w:rsidRPr="00E87CF4">
        <w:rPr>
          <w:color w:val="000000"/>
        </w:rPr>
        <w:t xml:space="preserve"> года</w:t>
      </w:r>
    </w:p>
    <w:p w:rsidR="00FB6A75" w:rsidRDefault="00FB6A75" w:rsidP="0039205C">
      <w:pPr>
        <w:rPr>
          <w:color w:val="000000"/>
        </w:rPr>
      </w:pPr>
    </w:p>
    <w:p w:rsidR="0039205C" w:rsidRDefault="0039205C" w:rsidP="00AB1D03">
      <w:r w:rsidRPr="00E87CF4">
        <w:br/>
      </w:r>
    </w:p>
    <w:p w:rsidR="0039205C" w:rsidRDefault="0039205C" w:rsidP="0039205C">
      <w:pPr>
        <w:pStyle w:val="BodyTextIndent"/>
        <w:spacing w:before="0" w:beforeAutospacing="0" w:after="0" w:afterAutospacing="0"/>
        <w:ind w:left="75" w:firstLine="150"/>
      </w:pPr>
      <w:r>
        <w:t> </w:t>
      </w:r>
    </w:p>
    <w:p w:rsidR="0039205C" w:rsidRDefault="0039205C" w:rsidP="0039205C">
      <w:pPr>
        <w:pStyle w:val="NormalWeb"/>
        <w:spacing w:before="0" w:beforeAutospacing="0" w:after="0" w:afterAutospacing="0"/>
        <w:jc w:val="center"/>
      </w:pPr>
    </w:p>
    <w:p w:rsidR="0039205C" w:rsidRDefault="0039205C" w:rsidP="0039205C">
      <w:pPr>
        <w:pStyle w:val="NormalWeb"/>
        <w:spacing w:before="0" w:beforeAutospacing="0" w:after="0" w:afterAutospacing="0"/>
      </w:pPr>
      <w:r>
        <w:t> </w:t>
      </w:r>
    </w:p>
    <w:p w:rsidR="0039205C" w:rsidRDefault="0039205C"/>
    <w:sectPr w:rsidR="0039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05C"/>
    <w:rsid w:val="000C2F2C"/>
    <w:rsid w:val="0039205C"/>
    <w:rsid w:val="00926480"/>
    <w:rsid w:val="00AB1D03"/>
    <w:rsid w:val="00E64B94"/>
    <w:rsid w:val="00FB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05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9205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39205C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39205C"/>
    <w:pPr>
      <w:widowControl w:val="0"/>
      <w:spacing w:before="80"/>
      <w:ind w:right="820"/>
      <w:jc w:val="center"/>
    </w:pPr>
    <w:rPr>
      <w:b/>
      <w:szCs w:val="20"/>
    </w:rPr>
  </w:style>
  <w:style w:type="table" w:styleId="TableGrid">
    <w:name w:val="Table Grid"/>
    <w:basedOn w:val="TableNormal"/>
    <w:rsid w:val="00392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B1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894</Words>
  <Characters>5100</Characters>
  <Application>Microsoft Office Outlook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 «Центр социального обслуживания граждан пожилого возраста и инвалидов»</vt:lpstr>
    </vt:vector>
  </TitlesOfParts>
  <Company>МУЦСО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 «Центр социального обслуживания граждан пожилого возраста и инвалидов»</dc:title>
  <dc:subject/>
  <dc:creator>Наумик</dc:creator>
  <cp:keywords/>
  <dc:description/>
  <cp:lastModifiedBy>Наумик</cp:lastModifiedBy>
  <cp:revision>3</cp:revision>
  <cp:lastPrinted>2010-12-06T08:08:00Z</cp:lastPrinted>
  <dcterms:created xsi:type="dcterms:W3CDTF">2010-11-23T10:17:00Z</dcterms:created>
  <dcterms:modified xsi:type="dcterms:W3CDTF">2010-12-06T08:21:00Z</dcterms:modified>
</cp:coreProperties>
</file>