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67" w:rsidRPr="00F67769" w:rsidRDefault="001B5D67" w:rsidP="00CC197C">
      <w:pPr>
        <w:jc w:val="center"/>
        <w:rPr>
          <w:color w:val="333333"/>
          <w:sz w:val="28"/>
          <w:szCs w:val="28"/>
        </w:rPr>
      </w:pPr>
      <w:r w:rsidRPr="00F67769">
        <w:rPr>
          <w:color w:val="333333"/>
          <w:sz w:val="28"/>
          <w:szCs w:val="28"/>
        </w:rPr>
        <w:t xml:space="preserve">Муниципальное бюджетное учреждение </w:t>
      </w:r>
    </w:p>
    <w:p w:rsidR="00CC197C" w:rsidRPr="00F67769" w:rsidRDefault="001B5D67" w:rsidP="00CC197C">
      <w:pPr>
        <w:jc w:val="center"/>
        <w:rPr>
          <w:color w:val="333333"/>
          <w:sz w:val="28"/>
          <w:szCs w:val="28"/>
        </w:rPr>
      </w:pPr>
      <w:r w:rsidRPr="00F67769">
        <w:rPr>
          <w:color w:val="333333"/>
          <w:sz w:val="28"/>
          <w:szCs w:val="28"/>
        </w:rPr>
        <w:t>Егорлыкского района «Центр социального обслуживания граждан пожилого возраста и инвалидов»</w:t>
      </w:r>
    </w:p>
    <w:p w:rsidR="00CC197C" w:rsidRPr="00F67769" w:rsidRDefault="00CC197C" w:rsidP="00CC197C">
      <w:pPr>
        <w:jc w:val="center"/>
        <w:rPr>
          <w:color w:val="333333"/>
          <w:sz w:val="28"/>
          <w:szCs w:val="28"/>
        </w:rPr>
      </w:pPr>
    </w:p>
    <w:p w:rsidR="00CC197C" w:rsidRPr="00F67769" w:rsidRDefault="001B5D67" w:rsidP="00CC197C">
      <w:pPr>
        <w:jc w:val="center"/>
        <w:rPr>
          <w:color w:val="333333"/>
          <w:sz w:val="28"/>
          <w:szCs w:val="28"/>
        </w:rPr>
      </w:pPr>
      <w:r w:rsidRPr="00F67769">
        <w:rPr>
          <w:color w:val="333333"/>
          <w:sz w:val="28"/>
          <w:szCs w:val="28"/>
        </w:rPr>
        <w:t>ПРИКАЗ</w:t>
      </w:r>
    </w:p>
    <w:p w:rsidR="00CC197C" w:rsidRPr="00F67769" w:rsidRDefault="00CC197C" w:rsidP="00E53384">
      <w:pPr>
        <w:ind w:left="2832" w:firstLine="708"/>
        <w:jc w:val="center"/>
        <w:rPr>
          <w:sz w:val="28"/>
          <w:szCs w:val="28"/>
        </w:rPr>
      </w:pPr>
    </w:p>
    <w:p w:rsidR="00C453DA" w:rsidRPr="00F67769" w:rsidRDefault="005860E5" w:rsidP="00CC197C">
      <w:pPr>
        <w:rPr>
          <w:sz w:val="28"/>
          <w:szCs w:val="28"/>
        </w:rPr>
      </w:pPr>
      <w:r w:rsidRPr="00F67769">
        <w:rPr>
          <w:sz w:val="28"/>
          <w:szCs w:val="28"/>
        </w:rPr>
        <w:t>0</w:t>
      </w:r>
      <w:r w:rsidR="00F67769">
        <w:rPr>
          <w:sz w:val="28"/>
          <w:szCs w:val="28"/>
        </w:rPr>
        <w:t>4</w:t>
      </w:r>
      <w:r w:rsidR="00721C8B" w:rsidRPr="00F67769">
        <w:rPr>
          <w:sz w:val="28"/>
          <w:szCs w:val="28"/>
        </w:rPr>
        <w:t xml:space="preserve"> </w:t>
      </w:r>
      <w:r w:rsidRPr="00F67769">
        <w:rPr>
          <w:sz w:val="28"/>
          <w:szCs w:val="28"/>
        </w:rPr>
        <w:t>марта</w:t>
      </w:r>
      <w:r w:rsidR="00CC197C" w:rsidRPr="00F67769">
        <w:rPr>
          <w:sz w:val="28"/>
          <w:szCs w:val="28"/>
        </w:rPr>
        <w:t xml:space="preserve"> 2019 года               </w:t>
      </w:r>
      <w:r w:rsidR="00FB0235" w:rsidRPr="00F67769">
        <w:rPr>
          <w:sz w:val="28"/>
          <w:szCs w:val="28"/>
        </w:rPr>
        <w:t xml:space="preserve">  </w:t>
      </w:r>
      <w:r w:rsidR="00CC197C" w:rsidRPr="00F67769">
        <w:rPr>
          <w:sz w:val="28"/>
          <w:szCs w:val="28"/>
        </w:rPr>
        <w:t xml:space="preserve">  </w:t>
      </w:r>
      <w:r w:rsidR="00F67769" w:rsidRPr="00F67769">
        <w:rPr>
          <w:sz w:val="28"/>
          <w:szCs w:val="28"/>
        </w:rPr>
        <w:t xml:space="preserve">                                                      </w:t>
      </w:r>
      <w:r w:rsidR="00CC197C" w:rsidRPr="00F67769">
        <w:rPr>
          <w:sz w:val="28"/>
          <w:szCs w:val="28"/>
        </w:rPr>
        <w:t xml:space="preserve">    </w:t>
      </w:r>
      <w:r w:rsidR="00721C8B" w:rsidRPr="00F67769">
        <w:rPr>
          <w:sz w:val="28"/>
          <w:szCs w:val="28"/>
        </w:rPr>
        <w:t xml:space="preserve">    </w:t>
      </w:r>
      <w:r w:rsidR="00C453DA" w:rsidRPr="00F67769">
        <w:rPr>
          <w:sz w:val="28"/>
          <w:szCs w:val="28"/>
        </w:rPr>
        <w:t>№</w:t>
      </w:r>
      <w:r w:rsidR="00943DDB" w:rsidRPr="00F67769">
        <w:rPr>
          <w:sz w:val="28"/>
          <w:szCs w:val="28"/>
        </w:rPr>
        <w:t xml:space="preserve"> </w:t>
      </w:r>
      <w:r w:rsidR="001B5D67" w:rsidRPr="00F67769">
        <w:rPr>
          <w:sz w:val="28"/>
          <w:szCs w:val="28"/>
        </w:rPr>
        <w:tab/>
      </w:r>
      <w:r w:rsidR="00F67769" w:rsidRPr="00F67769">
        <w:rPr>
          <w:sz w:val="28"/>
          <w:szCs w:val="28"/>
        </w:rPr>
        <w:t>36 а</w:t>
      </w:r>
      <w:r w:rsidR="001B5D67" w:rsidRPr="00F67769">
        <w:rPr>
          <w:sz w:val="28"/>
          <w:szCs w:val="28"/>
        </w:rPr>
        <w:tab/>
      </w:r>
      <w:r w:rsidR="001B5D67" w:rsidRPr="00F67769">
        <w:rPr>
          <w:sz w:val="28"/>
          <w:szCs w:val="28"/>
        </w:rPr>
        <w:tab/>
      </w:r>
      <w:r w:rsidR="001B5D67" w:rsidRPr="00F67769">
        <w:rPr>
          <w:sz w:val="28"/>
          <w:szCs w:val="28"/>
        </w:rPr>
        <w:tab/>
      </w:r>
      <w:r w:rsidR="00721C8B" w:rsidRPr="00F67769">
        <w:rPr>
          <w:sz w:val="28"/>
          <w:szCs w:val="28"/>
        </w:rPr>
        <w:t xml:space="preserve">     </w:t>
      </w:r>
    </w:p>
    <w:p w:rsidR="00CC197C" w:rsidRPr="00F67769" w:rsidRDefault="00CC197C" w:rsidP="00CC197C">
      <w:pPr>
        <w:rPr>
          <w:sz w:val="28"/>
          <w:szCs w:val="28"/>
        </w:rPr>
      </w:pPr>
    </w:p>
    <w:p w:rsidR="00B34ADA" w:rsidRPr="00F67769" w:rsidRDefault="00CC197C" w:rsidP="00B34ADA">
      <w:pPr>
        <w:pStyle w:val="NormalWeb"/>
        <w:spacing w:before="0" w:after="0"/>
        <w:rPr>
          <w:rFonts w:ascii="Times New Roman" w:hAnsi="Times New Roman" w:cs="Times New Roman"/>
          <w:color w:val="343434"/>
          <w:sz w:val="28"/>
          <w:szCs w:val="28"/>
        </w:rPr>
      </w:pPr>
      <w:r w:rsidRPr="00F67769">
        <w:rPr>
          <w:rFonts w:ascii="Times New Roman" w:hAnsi="Times New Roman" w:cs="Times New Roman"/>
          <w:sz w:val="28"/>
          <w:szCs w:val="28"/>
        </w:rPr>
        <w:t xml:space="preserve">О </w:t>
      </w:r>
      <w:r w:rsidR="005860E5" w:rsidRPr="00F67769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6F7DD3" w:rsidRPr="00F67769">
        <w:rPr>
          <w:rFonts w:ascii="Times New Roman" w:hAnsi="Times New Roman" w:cs="Times New Roman"/>
          <w:color w:val="343434"/>
          <w:sz w:val="28"/>
          <w:szCs w:val="28"/>
        </w:rPr>
        <w:t xml:space="preserve">Комиссии </w:t>
      </w:r>
    </w:p>
    <w:p w:rsidR="00B34ADA" w:rsidRPr="00F67769" w:rsidRDefault="00B34ADA" w:rsidP="00B34ADA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67769">
        <w:rPr>
          <w:rFonts w:ascii="Times New Roman" w:hAnsi="Times New Roman" w:cs="Times New Roman"/>
          <w:sz w:val="28"/>
          <w:szCs w:val="28"/>
        </w:rPr>
        <w:t xml:space="preserve">по рассмотрению трудовых споров </w:t>
      </w:r>
    </w:p>
    <w:p w:rsidR="00531A54" w:rsidRPr="00F67769" w:rsidRDefault="00B34ADA" w:rsidP="00B34ADA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67769">
        <w:rPr>
          <w:rFonts w:ascii="Times New Roman" w:hAnsi="Times New Roman" w:cs="Times New Roman"/>
          <w:sz w:val="28"/>
          <w:szCs w:val="28"/>
        </w:rPr>
        <w:t>в МБУ ЕР «ЦСОГПВиИ»</w:t>
      </w:r>
    </w:p>
    <w:p w:rsidR="00943DDB" w:rsidRPr="00CD7B6C" w:rsidRDefault="00943DDB">
      <w:pPr>
        <w:rPr>
          <w:b/>
          <w:sz w:val="28"/>
          <w:szCs w:val="28"/>
        </w:rPr>
      </w:pPr>
    </w:p>
    <w:p w:rsidR="00DA5935" w:rsidRPr="00CD7B6C" w:rsidRDefault="00DA5935" w:rsidP="00DA5935">
      <w:pPr>
        <w:ind w:firstLine="709"/>
        <w:jc w:val="both"/>
        <w:rPr>
          <w:sz w:val="28"/>
          <w:szCs w:val="28"/>
        </w:rPr>
      </w:pPr>
      <w:r w:rsidRPr="00CD7B6C">
        <w:rPr>
          <w:sz w:val="28"/>
          <w:szCs w:val="28"/>
        </w:rPr>
        <w:t xml:space="preserve">В целях приведения в соответствие с действующим законодательством Российской Федерации, руководствуясь </w:t>
      </w:r>
      <w:r w:rsidR="00C075D5" w:rsidRPr="00CD7B6C">
        <w:rPr>
          <w:sz w:val="28"/>
          <w:szCs w:val="28"/>
        </w:rPr>
        <w:t>пунктом 3.4</w:t>
      </w:r>
      <w:r w:rsidRPr="00CD7B6C">
        <w:rPr>
          <w:sz w:val="28"/>
          <w:szCs w:val="28"/>
        </w:rPr>
        <w:t xml:space="preserve"> Устава </w:t>
      </w:r>
      <w:r w:rsidR="00C075D5" w:rsidRPr="00CD7B6C">
        <w:rPr>
          <w:color w:val="343434"/>
          <w:sz w:val="28"/>
          <w:szCs w:val="28"/>
        </w:rPr>
        <w:t>МБУ ЕР «ЦСОГПВиИ»</w:t>
      </w:r>
      <w:r w:rsidRPr="00CD7B6C">
        <w:rPr>
          <w:sz w:val="28"/>
          <w:szCs w:val="28"/>
        </w:rPr>
        <w:t xml:space="preserve">, </w:t>
      </w:r>
    </w:p>
    <w:p w:rsidR="00DA5935" w:rsidRPr="00CD7B6C" w:rsidRDefault="00DA5935" w:rsidP="00DA5935">
      <w:pPr>
        <w:ind w:firstLine="709"/>
        <w:jc w:val="both"/>
      </w:pPr>
      <w:r w:rsidRPr="00CD7B6C">
        <w:t xml:space="preserve"> </w:t>
      </w:r>
    </w:p>
    <w:p w:rsidR="00DA5935" w:rsidRPr="00CD7B6C" w:rsidRDefault="00C075D5" w:rsidP="00DA5935">
      <w:pPr>
        <w:pStyle w:val="Default"/>
        <w:ind w:firstLine="709"/>
        <w:jc w:val="center"/>
        <w:rPr>
          <w:b/>
          <w:bCs/>
          <w:sz w:val="28"/>
          <w:szCs w:val="28"/>
        </w:rPr>
      </w:pPr>
      <w:proofErr w:type="spellStart"/>
      <w:r w:rsidRPr="00CD7B6C">
        <w:rPr>
          <w:b/>
          <w:bCs/>
          <w:sz w:val="28"/>
          <w:szCs w:val="28"/>
        </w:rPr>
        <w:t>п</w:t>
      </w:r>
      <w:proofErr w:type="spellEnd"/>
      <w:r w:rsidRPr="00CD7B6C">
        <w:rPr>
          <w:b/>
          <w:bCs/>
          <w:sz w:val="28"/>
          <w:szCs w:val="28"/>
        </w:rPr>
        <w:t xml:space="preserve"> </w:t>
      </w:r>
      <w:proofErr w:type="spellStart"/>
      <w:r w:rsidRPr="00CD7B6C">
        <w:rPr>
          <w:b/>
          <w:bCs/>
          <w:sz w:val="28"/>
          <w:szCs w:val="28"/>
        </w:rPr>
        <w:t>р</w:t>
      </w:r>
      <w:proofErr w:type="spellEnd"/>
      <w:r w:rsidRPr="00CD7B6C">
        <w:rPr>
          <w:b/>
          <w:bCs/>
          <w:sz w:val="28"/>
          <w:szCs w:val="28"/>
        </w:rPr>
        <w:t xml:space="preserve"> и к а </w:t>
      </w:r>
      <w:proofErr w:type="spellStart"/>
      <w:r w:rsidRPr="00CD7B6C">
        <w:rPr>
          <w:b/>
          <w:bCs/>
          <w:sz w:val="28"/>
          <w:szCs w:val="28"/>
        </w:rPr>
        <w:t>з</w:t>
      </w:r>
      <w:proofErr w:type="spellEnd"/>
      <w:r w:rsidRPr="00CD7B6C">
        <w:rPr>
          <w:b/>
          <w:bCs/>
          <w:sz w:val="28"/>
          <w:szCs w:val="28"/>
        </w:rPr>
        <w:t xml:space="preserve"> </w:t>
      </w:r>
      <w:proofErr w:type="spellStart"/>
      <w:r w:rsidRPr="00CD7B6C">
        <w:rPr>
          <w:b/>
          <w:bCs/>
          <w:sz w:val="28"/>
          <w:szCs w:val="28"/>
        </w:rPr>
        <w:t>ы</w:t>
      </w:r>
      <w:proofErr w:type="spellEnd"/>
      <w:r w:rsidRPr="00CD7B6C">
        <w:rPr>
          <w:b/>
          <w:bCs/>
          <w:sz w:val="28"/>
          <w:szCs w:val="28"/>
        </w:rPr>
        <w:t xml:space="preserve"> в а ю</w:t>
      </w:r>
      <w:r w:rsidR="00DA5935" w:rsidRPr="00CD7B6C">
        <w:rPr>
          <w:b/>
          <w:bCs/>
          <w:sz w:val="28"/>
          <w:szCs w:val="28"/>
        </w:rPr>
        <w:t>:</w:t>
      </w:r>
    </w:p>
    <w:p w:rsidR="00DA5935" w:rsidRPr="00CD7B6C" w:rsidRDefault="00DA5935" w:rsidP="00A33991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DA5935" w:rsidRPr="00B34ADA" w:rsidRDefault="00DA5935" w:rsidP="00A33991">
      <w:pPr>
        <w:pStyle w:val="NormalWeb"/>
        <w:spacing w:before="0"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B6C">
        <w:rPr>
          <w:rFonts w:ascii="Times New Roman" w:hAnsi="Times New Roman" w:cs="Times New Roman"/>
          <w:sz w:val="28"/>
          <w:szCs w:val="28"/>
        </w:rPr>
        <w:t xml:space="preserve">1. Образовать </w:t>
      </w:r>
      <w:r w:rsidR="00CD7B6C" w:rsidRPr="00A33991">
        <w:rPr>
          <w:rFonts w:ascii="Times New Roman" w:hAnsi="Times New Roman" w:cs="Times New Roman"/>
          <w:sz w:val="28"/>
          <w:szCs w:val="28"/>
        </w:rPr>
        <w:t>К</w:t>
      </w:r>
      <w:r w:rsidRPr="00A33991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B34ADA" w:rsidRPr="00A33991">
        <w:rPr>
          <w:rFonts w:ascii="Times New Roman" w:hAnsi="Times New Roman" w:cs="Times New Roman"/>
          <w:sz w:val="28"/>
          <w:szCs w:val="28"/>
        </w:rPr>
        <w:t>по рассмотрению трудовых споров</w:t>
      </w:r>
      <w:r w:rsidR="00A33991">
        <w:rPr>
          <w:rFonts w:ascii="Times New Roman" w:hAnsi="Times New Roman" w:cs="Times New Roman"/>
          <w:sz w:val="28"/>
          <w:szCs w:val="28"/>
        </w:rPr>
        <w:t xml:space="preserve"> в МБУ ЕР «ЦСОГПВиИ»</w:t>
      </w:r>
      <w:r w:rsidR="00B34ADA">
        <w:rPr>
          <w:rFonts w:ascii="Times New Roman" w:hAnsi="Times New Roman" w:cs="Times New Roman"/>
          <w:b/>
          <w:sz w:val="28"/>
          <w:szCs w:val="28"/>
        </w:rPr>
        <w:t>.</w:t>
      </w:r>
    </w:p>
    <w:p w:rsidR="00DA5935" w:rsidRPr="00CD7B6C" w:rsidRDefault="00DA5935" w:rsidP="00A33991">
      <w:pPr>
        <w:ind w:firstLine="567"/>
        <w:jc w:val="both"/>
        <w:rPr>
          <w:sz w:val="28"/>
          <w:szCs w:val="28"/>
        </w:rPr>
      </w:pPr>
      <w:r w:rsidRPr="00CD7B6C">
        <w:rPr>
          <w:sz w:val="28"/>
          <w:szCs w:val="28"/>
        </w:rPr>
        <w:t xml:space="preserve">2. Утвердить Положение о </w:t>
      </w:r>
      <w:r w:rsidR="00A33991" w:rsidRPr="00A33991">
        <w:rPr>
          <w:sz w:val="28"/>
          <w:szCs w:val="28"/>
        </w:rPr>
        <w:t>Комисси</w:t>
      </w:r>
      <w:r w:rsidR="00A33991">
        <w:rPr>
          <w:sz w:val="28"/>
          <w:szCs w:val="28"/>
        </w:rPr>
        <w:t>и</w:t>
      </w:r>
      <w:r w:rsidR="00A33991" w:rsidRPr="00A33991">
        <w:rPr>
          <w:sz w:val="28"/>
          <w:szCs w:val="28"/>
        </w:rPr>
        <w:t xml:space="preserve"> по рассмотрению трудовых споров</w:t>
      </w:r>
      <w:r w:rsidR="00A33991">
        <w:rPr>
          <w:sz w:val="28"/>
          <w:szCs w:val="28"/>
        </w:rPr>
        <w:t xml:space="preserve"> в МБУ ЕР «ЦСОГПВиИ»</w:t>
      </w:r>
      <w:r w:rsidR="00CD7B6C" w:rsidRPr="00CD7B6C">
        <w:rPr>
          <w:sz w:val="28"/>
          <w:szCs w:val="28"/>
        </w:rPr>
        <w:t xml:space="preserve"> </w:t>
      </w:r>
      <w:r w:rsidRPr="00CD7B6C">
        <w:rPr>
          <w:sz w:val="28"/>
          <w:szCs w:val="28"/>
        </w:rPr>
        <w:t>согласно приложению № 1.</w:t>
      </w:r>
    </w:p>
    <w:p w:rsidR="00DA5935" w:rsidRPr="00CD7B6C" w:rsidRDefault="00DA5935" w:rsidP="00A33991">
      <w:pPr>
        <w:ind w:firstLine="567"/>
        <w:jc w:val="both"/>
        <w:rPr>
          <w:sz w:val="28"/>
          <w:szCs w:val="28"/>
        </w:rPr>
      </w:pPr>
      <w:r w:rsidRPr="00CD7B6C">
        <w:rPr>
          <w:sz w:val="28"/>
          <w:szCs w:val="28"/>
        </w:rPr>
        <w:t xml:space="preserve">3. Утвердить состав </w:t>
      </w:r>
      <w:r w:rsidR="00A33991" w:rsidRPr="00A33991">
        <w:rPr>
          <w:sz w:val="28"/>
          <w:szCs w:val="28"/>
        </w:rPr>
        <w:t>Комисси</w:t>
      </w:r>
      <w:r w:rsidR="00A33991">
        <w:rPr>
          <w:sz w:val="28"/>
          <w:szCs w:val="28"/>
        </w:rPr>
        <w:t>и</w:t>
      </w:r>
      <w:r w:rsidR="00A33991" w:rsidRPr="00A33991">
        <w:rPr>
          <w:sz w:val="28"/>
          <w:szCs w:val="28"/>
        </w:rPr>
        <w:t xml:space="preserve"> по рассмотрению трудовых споров</w:t>
      </w:r>
      <w:r w:rsidR="00A33991">
        <w:rPr>
          <w:sz w:val="28"/>
          <w:szCs w:val="28"/>
        </w:rPr>
        <w:t xml:space="preserve"> в МБУ ЕР «ЦСОГПВиИ» </w:t>
      </w:r>
      <w:r w:rsidRPr="00CD7B6C">
        <w:rPr>
          <w:sz w:val="28"/>
          <w:szCs w:val="28"/>
        </w:rPr>
        <w:t>согласно приложению № 2.</w:t>
      </w:r>
    </w:p>
    <w:p w:rsidR="00DA5935" w:rsidRPr="00CD7B6C" w:rsidRDefault="00CD7B6C" w:rsidP="00A33991">
      <w:pPr>
        <w:ind w:firstLine="567"/>
        <w:jc w:val="both"/>
        <w:rPr>
          <w:sz w:val="28"/>
          <w:szCs w:val="28"/>
        </w:rPr>
      </w:pPr>
      <w:r w:rsidRPr="00CD7B6C">
        <w:rPr>
          <w:sz w:val="28"/>
          <w:szCs w:val="28"/>
        </w:rPr>
        <w:t>4</w:t>
      </w:r>
      <w:r w:rsidR="00DA5935" w:rsidRPr="00CD7B6C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DA5935" w:rsidRPr="00CD7B6C" w:rsidRDefault="00CD7B6C" w:rsidP="00A33991">
      <w:pPr>
        <w:ind w:firstLine="567"/>
        <w:jc w:val="both"/>
        <w:rPr>
          <w:sz w:val="28"/>
          <w:szCs w:val="28"/>
        </w:rPr>
      </w:pPr>
      <w:r w:rsidRPr="00CD7B6C">
        <w:rPr>
          <w:sz w:val="28"/>
          <w:szCs w:val="28"/>
        </w:rPr>
        <w:t>5</w:t>
      </w:r>
      <w:r w:rsidR="00DA5935" w:rsidRPr="00CD7B6C">
        <w:rPr>
          <w:sz w:val="28"/>
          <w:szCs w:val="28"/>
        </w:rPr>
        <w:t xml:space="preserve">. </w:t>
      </w:r>
      <w:r w:rsidRPr="00CD7B6C">
        <w:rPr>
          <w:sz w:val="28"/>
          <w:szCs w:val="28"/>
        </w:rPr>
        <w:t>Приказ</w:t>
      </w:r>
      <w:r w:rsidR="00DA5935" w:rsidRPr="00CD7B6C">
        <w:rPr>
          <w:sz w:val="28"/>
          <w:szCs w:val="28"/>
        </w:rPr>
        <w:t xml:space="preserve"> вступает в силу со дня его </w:t>
      </w:r>
      <w:r w:rsidRPr="00CD7B6C">
        <w:rPr>
          <w:sz w:val="28"/>
          <w:szCs w:val="28"/>
        </w:rPr>
        <w:t>подписания</w:t>
      </w:r>
      <w:r w:rsidR="00DA5935" w:rsidRPr="00CD7B6C">
        <w:rPr>
          <w:sz w:val="28"/>
          <w:szCs w:val="28"/>
        </w:rPr>
        <w:t>.</w:t>
      </w:r>
      <w:r w:rsidR="00A33991">
        <w:rPr>
          <w:sz w:val="28"/>
          <w:szCs w:val="28"/>
        </w:rPr>
        <w:t xml:space="preserve"> </w:t>
      </w:r>
    </w:p>
    <w:p w:rsidR="00FF0D1D" w:rsidRPr="00CD7B6C" w:rsidRDefault="00585EBD" w:rsidP="00DA5935">
      <w:pPr>
        <w:tabs>
          <w:tab w:val="left" w:pos="713"/>
        </w:tabs>
        <w:spacing w:line="200" w:lineRule="atLeast"/>
        <w:ind w:right="-5"/>
        <w:jc w:val="both"/>
        <w:rPr>
          <w:spacing w:val="-9"/>
        </w:rPr>
      </w:pPr>
      <w:r w:rsidRPr="00CD7B6C">
        <w:rPr>
          <w:spacing w:val="-9"/>
        </w:rPr>
        <w:t xml:space="preserve"> </w:t>
      </w:r>
      <w:r w:rsidR="004C3377" w:rsidRPr="00CD7B6C">
        <w:rPr>
          <w:spacing w:val="-9"/>
        </w:rPr>
        <w:t xml:space="preserve">     </w:t>
      </w:r>
    </w:p>
    <w:p w:rsidR="00865ABE" w:rsidRPr="00CD7B6C" w:rsidRDefault="00865ABE" w:rsidP="0043592B">
      <w:pPr>
        <w:ind w:firstLine="709"/>
        <w:rPr>
          <w:spacing w:val="-9"/>
          <w:sz w:val="28"/>
          <w:szCs w:val="28"/>
        </w:rPr>
      </w:pPr>
    </w:p>
    <w:p w:rsidR="00865ABE" w:rsidRPr="00CD7B6C" w:rsidRDefault="00865ABE" w:rsidP="0043592B">
      <w:pPr>
        <w:ind w:firstLine="709"/>
        <w:rPr>
          <w:spacing w:val="-9"/>
          <w:sz w:val="28"/>
          <w:szCs w:val="28"/>
        </w:rPr>
      </w:pPr>
    </w:p>
    <w:p w:rsidR="00865ABE" w:rsidRPr="00CD7B6C" w:rsidRDefault="00865ABE" w:rsidP="0043592B">
      <w:pPr>
        <w:ind w:firstLine="709"/>
        <w:rPr>
          <w:spacing w:val="-9"/>
          <w:sz w:val="28"/>
          <w:szCs w:val="28"/>
        </w:rPr>
      </w:pPr>
    </w:p>
    <w:p w:rsidR="00865ABE" w:rsidRPr="00CD7B6C" w:rsidRDefault="00865ABE" w:rsidP="0043592B">
      <w:pPr>
        <w:ind w:firstLine="709"/>
        <w:rPr>
          <w:spacing w:val="-9"/>
          <w:sz w:val="28"/>
          <w:szCs w:val="28"/>
        </w:rPr>
      </w:pPr>
    </w:p>
    <w:p w:rsidR="00113FCD" w:rsidRPr="00CD7B6C" w:rsidRDefault="00865ABE" w:rsidP="00AD58E7">
      <w:pPr>
        <w:rPr>
          <w:spacing w:val="-4"/>
          <w:sz w:val="28"/>
          <w:szCs w:val="28"/>
        </w:rPr>
      </w:pPr>
      <w:r w:rsidRPr="00CD7B6C">
        <w:rPr>
          <w:spacing w:val="-9"/>
          <w:sz w:val="28"/>
          <w:szCs w:val="28"/>
        </w:rPr>
        <w:t>Директор</w:t>
      </w:r>
      <w:r w:rsidR="00113FCD" w:rsidRPr="00CD7B6C">
        <w:rPr>
          <w:sz w:val="28"/>
          <w:szCs w:val="28"/>
        </w:rPr>
        <w:t xml:space="preserve"> </w:t>
      </w:r>
      <w:r w:rsidR="00B95772" w:rsidRPr="00CD7B6C">
        <w:rPr>
          <w:sz w:val="28"/>
          <w:szCs w:val="28"/>
        </w:rPr>
        <w:t xml:space="preserve"> </w:t>
      </w:r>
      <w:r w:rsidR="00172AB5" w:rsidRPr="00CD7B6C">
        <w:rPr>
          <w:sz w:val="28"/>
          <w:szCs w:val="28"/>
        </w:rPr>
        <w:t xml:space="preserve"> </w:t>
      </w:r>
      <w:r w:rsidR="00113FCD" w:rsidRPr="00CD7B6C">
        <w:rPr>
          <w:sz w:val="28"/>
          <w:szCs w:val="28"/>
        </w:rPr>
        <w:t xml:space="preserve">  </w:t>
      </w:r>
      <w:r w:rsidR="00847FDE" w:rsidRPr="00CD7B6C">
        <w:rPr>
          <w:sz w:val="28"/>
          <w:szCs w:val="28"/>
        </w:rPr>
        <w:tab/>
      </w:r>
      <w:r w:rsidR="00847FDE" w:rsidRPr="00CD7B6C">
        <w:rPr>
          <w:sz w:val="28"/>
          <w:szCs w:val="28"/>
        </w:rPr>
        <w:tab/>
      </w:r>
      <w:r w:rsidR="00847FDE" w:rsidRPr="00CD7B6C">
        <w:rPr>
          <w:sz w:val="28"/>
          <w:szCs w:val="28"/>
        </w:rPr>
        <w:tab/>
      </w:r>
      <w:r w:rsidR="00847FDE" w:rsidRPr="00CD7B6C">
        <w:rPr>
          <w:sz w:val="28"/>
          <w:szCs w:val="28"/>
        </w:rPr>
        <w:tab/>
      </w:r>
      <w:r w:rsidR="00847FDE" w:rsidRPr="00CD7B6C">
        <w:rPr>
          <w:sz w:val="28"/>
          <w:szCs w:val="28"/>
        </w:rPr>
        <w:tab/>
      </w:r>
      <w:r w:rsidR="003B7B72" w:rsidRPr="00CD7B6C">
        <w:rPr>
          <w:sz w:val="28"/>
          <w:szCs w:val="28"/>
        </w:rPr>
        <w:tab/>
      </w:r>
      <w:r w:rsidR="003B7B72" w:rsidRPr="00CD7B6C">
        <w:rPr>
          <w:sz w:val="28"/>
          <w:szCs w:val="28"/>
        </w:rPr>
        <w:tab/>
      </w:r>
      <w:r w:rsidR="003B7B72" w:rsidRPr="00CD7B6C">
        <w:rPr>
          <w:sz w:val="28"/>
          <w:szCs w:val="28"/>
        </w:rPr>
        <w:tab/>
      </w:r>
      <w:r w:rsidR="003B7B72" w:rsidRPr="00CD7B6C">
        <w:rPr>
          <w:sz w:val="28"/>
          <w:szCs w:val="28"/>
        </w:rPr>
        <w:tab/>
      </w:r>
      <w:r w:rsidR="003B7B72" w:rsidRPr="00CD7B6C">
        <w:rPr>
          <w:sz w:val="28"/>
          <w:szCs w:val="28"/>
        </w:rPr>
        <w:tab/>
      </w:r>
      <w:r w:rsidRPr="00CD7B6C">
        <w:rPr>
          <w:sz w:val="28"/>
          <w:szCs w:val="28"/>
        </w:rPr>
        <w:t>Г.С. Оганесян</w:t>
      </w:r>
    </w:p>
    <w:p w:rsidR="003B3F76" w:rsidRPr="00CD7B6C" w:rsidRDefault="003B3F76">
      <w:pPr>
        <w:rPr>
          <w:spacing w:val="-4"/>
          <w:sz w:val="28"/>
          <w:szCs w:val="28"/>
        </w:rPr>
      </w:pPr>
    </w:p>
    <w:p w:rsidR="00CD7B6C" w:rsidRPr="00CD7B6C" w:rsidRDefault="00CD7B6C">
      <w:pPr>
        <w:rPr>
          <w:spacing w:val="-4"/>
          <w:sz w:val="28"/>
          <w:szCs w:val="28"/>
        </w:rPr>
      </w:pPr>
    </w:p>
    <w:p w:rsidR="00CD7B6C" w:rsidRPr="00CD7B6C" w:rsidRDefault="00CD7B6C">
      <w:pPr>
        <w:rPr>
          <w:spacing w:val="-4"/>
          <w:sz w:val="28"/>
          <w:szCs w:val="28"/>
        </w:rPr>
      </w:pPr>
    </w:p>
    <w:p w:rsidR="00CD7B6C" w:rsidRPr="00CD7B6C" w:rsidRDefault="00CD7B6C" w:rsidP="00CD7B6C">
      <w:pPr>
        <w:widowControl w:val="0"/>
        <w:autoSpaceDE w:val="0"/>
        <w:autoSpaceDN w:val="0"/>
        <w:adjustRightInd w:val="0"/>
        <w:rPr>
          <w:spacing w:val="-4"/>
          <w:sz w:val="28"/>
          <w:szCs w:val="28"/>
        </w:rPr>
      </w:pPr>
    </w:p>
    <w:p w:rsidR="00A33991" w:rsidRDefault="00A33991" w:rsidP="00592E98">
      <w:pPr>
        <w:pStyle w:val="a"/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sz w:val="28"/>
          <w:szCs w:val="28"/>
        </w:rPr>
      </w:pPr>
    </w:p>
    <w:p w:rsidR="00A33991" w:rsidRDefault="00A33991" w:rsidP="00592E98">
      <w:pPr>
        <w:pStyle w:val="a"/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sz w:val="28"/>
          <w:szCs w:val="28"/>
        </w:rPr>
      </w:pPr>
    </w:p>
    <w:p w:rsidR="00A33991" w:rsidRDefault="00A33991" w:rsidP="00592E98">
      <w:pPr>
        <w:pStyle w:val="a"/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sz w:val="28"/>
          <w:szCs w:val="28"/>
        </w:rPr>
      </w:pPr>
    </w:p>
    <w:p w:rsidR="00A33991" w:rsidRDefault="00A33991" w:rsidP="00592E98">
      <w:pPr>
        <w:pStyle w:val="a"/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sz w:val="28"/>
          <w:szCs w:val="28"/>
        </w:rPr>
      </w:pPr>
    </w:p>
    <w:p w:rsidR="00A33991" w:rsidRDefault="00A33991" w:rsidP="00592E98">
      <w:pPr>
        <w:pStyle w:val="a"/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sz w:val="28"/>
          <w:szCs w:val="28"/>
        </w:rPr>
      </w:pPr>
    </w:p>
    <w:p w:rsidR="00A33991" w:rsidRDefault="00A33991" w:rsidP="00F67769">
      <w:pPr>
        <w:pStyle w:val="a"/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F67769" w:rsidRDefault="00F67769" w:rsidP="00F67769">
      <w:pPr>
        <w:pStyle w:val="a"/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33991" w:rsidRDefault="00A33991" w:rsidP="00592E98">
      <w:pPr>
        <w:pStyle w:val="a"/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sz w:val="28"/>
          <w:szCs w:val="28"/>
        </w:rPr>
      </w:pPr>
    </w:p>
    <w:p w:rsidR="00592E98" w:rsidRPr="00592E98" w:rsidRDefault="00592E98" w:rsidP="00592E98">
      <w:pPr>
        <w:pStyle w:val="a"/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592E98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1</w:t>
      </w:r>
      <w:r w:rsidRPr="00592E98">
        <w:rPr>
          <w:bCs/>
          <w:sz w:val="28"/>
          <w:szCs w:val="28"/>
        </w:rPr>
        <w:t xml:space="preserve"> к Приказу</w:t>
      </w:r>
    </w:p>
    <w:p w:rsidR="00592E98" w:rsidRPr="00592E98" w:rsidRDefault="00592E98" w:rsidP="00592E98">
      <w:pPr>
        <w:pStyle w:val="a"/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592E98">
        <w:rPr>
          <w:bCs/>
          <w:sz w:val="28"/>
          <w:szCs w:val="28"/>
        </w:rPr>
        <w:t xml:space="preserve">от </w:t>
      </w:r>
      <w:r w:rsidR="00F67769">
        <w:rPr>
          <w:bCs/>
          <w:sz w:val="28"/>
          <w:szCs w:val="28"/>
        </w:rPr>
        <w:t xml:space="preserve">04. 03. </w:t>
      </w:r>
      <w:r w:rsidRPr="00592E98">
        <w:rPr>
          <w:bCs/>
          <w:sz w:val="28"/>
          <w:szCs w:val="28"/>
        </w:rPr>
        <w:t>2019  №</w:t>
      </w:r>
      <w:r w:rsidR="00F67769">
        <w:rPr>
          <w:bCs/>
          <w:sz w:val="28"/>
          <w:szCs w:val="28"/>
        </w:rPr>
        <w:t xml:space="preserve"> 36 а</w:t>
      </w:r>
      <w:r w:rsidRPr="00592E98">
        <w:rPr>
          <w:bCs/>
          <w:sz w:val="28"/>
          <w:szCs w:val="28"/>
        </w:rPr>
        <w:t xml:space="preserve"> </w:t>
      </w:r>
    </w:p>
    <w:p w:rsidR="00592E98" w:rsidRDefault="00592E98" w:rsidP="00592E98">
      <w:pPr>
        <w:pStyle w:val="Heading1"/>
        <w:numPr>
          <w:ilvl w:val="0"/>
          <w:numId w:val="7"/>
        </w:numPr>
        <w:tabs>
          <w:tab w:val="left" w:pos="1260"/>
        </w:tabs>
        <w:ind w:left="0" w:firstLine="709"/>
        <w:rPr>
          <w:sz w:val="28"/>
          <w:szCs w:val="28"/>
        </w:rPr>
      </w:pPr>
    </w:p>
    <w:p w:rsidR="00592E98" w:rsidRDefault="00592E98" w:rsidP="00592E98">
      <w:pPr>
        <w:pStyle w:val="Heading1"/>
        <w:numPr>
          <w:ilvl w:val="0"/>
          <w:numId w:val="7"/>
        </w:numPr>
        <w:tabs>
          <w:tab w:val="left" w:pos="1260"/>
        </w:tabs>
        <w:ind w:left="0" w:firstLine="709"/>
        <w:rPr>
          <w:sz w:val="28"/>
          <w:szCs w:val="28"/>
        </w:rPr>
      </w:pPr>
    </w:p>
    <w:p w:rsidR="00A33991" w:rsidRDefault="00A33991" w:rsidP="00592E9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92E98" w:rsidRPr="00C334AD" w:rsidRDefault="00A33991" w:rsidP="00592E9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рассмотрению трудовых споров в МБУ ЕР «ЦСОГПВиИ»</w:t>
      </w:r>
    </w:p>
    <w:p w:rsidR="00592E98" w:rsidRPr="00C334AD" w:rsidRDefault="00592E98" w:rsidP="00592E98">
      <w:pPr>
        <w:ind w:firstLine="709"/>
        <w:jc w:val="center"/>
        <w:rPr>
          <w:b/>
          <w:sz w:val="28"/>
          <w:szCs w:val="28"/>
        </w:rPr>
      </w:pPr>
    </w:p>
    <w:p w:rsidR="00592E98" w:rsidRPr="00C334AD" w:rsidRDefault="00592E98" w:rsidP="00592E98">
      <w:pPr>
        <w:ind w:firstLine="709"/>
        <w:jc w:val="center"/>
        <w:rPr>
          <w:b/>
          <w:sz w:val="28"/>
          <w:szCs w:val="28"/>
        </w:rPr>
      </w:pPr>
      <w:r w:rsidRPr="00C334AD">
        <w:rPr>
          <w:b/>
          <w:sz w:val="28"/>
          <w:szCs w:val="28"/>
        </w:rPr>
        <w:t>1. ОБЩИЕ ПОЛОЖЕНИЯ</w:t>
      </w:r>
    </w:p>
    <w:p w:rsidR="00592E98" w:rsidRPr="00A33991" w:rsidRDefault="00592E98" w:rsidP="00592E98">
      <w:pPr>
        <w:ind w:firstLine="709"/>
        <w:jc w:val="both"/>
        <w:rPr>
          <w:sz w:val="28"/>
          <w:szCs w:val="28"/>
        </w:rPr>
      </w:pPr>
    </w:p>
    <w:p w:rsidR="00592E98" w:rsidRPr="00A33991" w:rsidRDefault="00592E98" w:rsidP="00592E98">
      <w:pPr>
        <w:pStyle w:val="BodyTextIndent"/>
        <w:numPr>
          <w:ilvl w:val="1"/>
          <w:numId w:val="8"/>
        </w:numPr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A33991">
        <w:rPr>
          <w:sz w:val="28"/>
          <w:szCs w:val="28"/>
        </w:rPr>
        <w:t xml:space="preserve"> Настоящее Положение регламентирует деятельность </w:t>
      </w:r>
      <w:r w:rsidR="00A33991">
        <w:rPr>
          <w:sz w:val="28"/>
          <w:szCs w:val="28"/>
        </w:rPr>
        <w:t>К</w:t>
      </w:r>
      <w:r w:rsidRPr="00A33991">
        <w:rPr>
          <w:sz w:val="28"/>
          <w:szCs w:val="28"/>
        </w:rPr>
        <w:t xml:space="preserve">омиссии </w:t>
      </w:r>
      <w:r w:rsidR="00A33991" w:rsidRPr="00A33991">
        <w:rPr>
          <w:sz w:val="28"/>
          <w:szCs w:val="28"/>
        </w:rPr>
        <w:t xml:space="preserve">по рассмотрению трудовых споров в МБУ ЕР «ЦСОГПВиИ» </w:t>
      </w:r>
      <w:r w:rsidRPr="00A33991">
        <w:rPr>
          <w:sz w:val="28"/>
          <w:szCs w:val="28"/>
        </w:rPr>
        <w:t>(далее – по тексту КТС), возникающих между работником и работодателем.</w:t>
      </w:r>
    </w:p>
    <w:p w:rsidR="00592E98" w:rsidRPr="00C334AD" w:rsidRDefault="00592E98" w:rsidP="00592E98">
      <w:pPr>
        <w:pStyle w:val="BodyTextIndent"/>
        <w:numPr>
          <w:ilvl w:val="1"/>
          <w:numId w:val="8"/>
        </w:numPr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A33991">
        <w:rPr>
          <w:sz w:val="28"/>
          <w:szCs w:val="28"/>
        </w:rPr>
        <w:t xml:space="preserve"> КТС является обязательным первичным органом по рассмотрению</w:t>
      </w:r>
      <w:r w:rsidRPr="00C334AD">
        <w:rPr>
          <w:sz w:val="28"/>
          <w:szCs w:val="28"/>
        </w:rPr>
        <w:t xml:space="preserve"> трудовых споров, возникающих в Учреждении, за исключением споров, предусмотренных статьей 391 Трудового кодекса Российской Федерации, рассматриваемых в районных (городских) судах.</w:t>
      </w:r>
    </w:p>
    <w:p w:rsidR="00592E98" w:rsidRPr="00C334AD" w:rsidRDefault="00592E98" w:rsidP="00592E98">
      <w:pPr>
        <w:pStyle w:val="BodyTextIndent"/>
        <w:numPr>
          <w:ilvl w:val="1"/>
          <w:numId w:val="8"/>
        </w:numPr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C334AD">
        <w:rPr>
          <w:sz w:val="28"/>
          <w:szCs w:val="28"/>
        </w:rPr>
        <w:t xml:space="preserve"> Трудовой спор подлежит рассмотрению в КТС, если работник не урегулировал разногласия при непосредственных переговорах с работодателем.</w:t>
      </w:r>
    </w:p>
    <w:p w:rsidR="00592E98" w:rsidRPr="00C334AD" w:rsidRDefault="00592E98" w:rsidP="00592E98">
      <w:pPr>
        <w:pStyle w:val="BodyTextIndent"/>
        <w:spacing w:after="0"/>
        <w:ind w:left="0" w:firstLine="709"/>
        <w:rPr>
          <w:sz w:val="28"/>
          <w:szCs w:val="28"/>
        </w:rPr>
      </w:pPr>
    </w:p>
    <w:p w:rsidR="00592E98" w:rsidRPr="00C334AD" w:rsidRDefault="00592E98" w:rsidP="00592E98">
      <w:pPr>
        <w:pStyle w:val="BodyTextIndent"/>
        <w:numPr>
          <w:ilvl w:val="0"/>
          <w:numId w:val="8"/>
        </w:numPr>
        <w:suppressAutoHyphens w:val="0"/>
        <w:spacing w:after="0"/>
        <w:ind w:left="0" w:firstLine="709"/>
        <w:jc w:val="center"/>
        <w:rPr>
          <w:b/>
          <w:sz w:val="28"/>
          <w:szCs w:val="28"/>
        </w:rPr>
      </w:pPr>
      <w:r w:rsidRPr="00C334AD">
        <w:rPr>
          <w:b/>
          <w:sz w:val="28"/>
          <w:szCs w:val="28"/>
        </w:rPr>
        <w:t>ФУНКЦИИ КОМИССИИ</w:t>
      </w:r>
    </w:p>
    <w:p w:rsidR="00592E98" w:rsidRPr="00C334AD" w:rsidRDefault="00592E98" w:rsidP="00592E98">
      <w:pPr>
        <w:pStyle w:val="BodyTextIndent"/>
        <w:spacing w:after="0"/>
        <w:ind w:left="0" w:firstLine="709"/>
        <w:rPr>
          <w:b/>
          <w:sz w:val="28"/>
          <w:szCs w:val="28"/>
        </w:rPr>
      </w:pPr>
    </w:p>
    <w:p w:rsidR="00592E98" w:rsidRPr="00C334AD" w:rsidRDefault="00A33991" w:rsidP="00592E98">
      <w:pPr>
        <w:pStyle w:val="BodyTextIndent"/>
        <w:numPr>
          <w:ilvl w:val="1"/>
          <w:numId w:val="8"/>
        </w:numPr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33991">
        <w:rPr>
          <w:sz w:val="28"/>
          <w:szCs w:val="28"/>
        </w:rPr>
        <w:t>омисси</w:t>
      </w:r>
      <w:r>
        <w:rPr>
          <w:sz w:val="28"/>
          <w:szCs w:val="28"/>
        </w:rPr>
        <w:t>я</w:t>
      </w:r>
      <w:r w:rsidRPr="00A33991">
        <w:rPr>
          <w:sz w:val="28"/>
          <w:szCs w:val="28"/>
        </w:rPr>
        <w:t xml:space="preserve"> по рассмотрению трудовых споров в МБУ ЕР «ЦСОГПВиИ»</w:t>
      </w:r>
      <w:r w:rsidR="00592E98" w:rsidRPr="00C334AD">
        <w:rPr>
          <w:sz w:val="28"/>
          <w:szCs w:val="28"/>
        </w:rPr>
        <w:t>:</w:t>
      </w:r>
    </w:p>
    <w:p w:rsidR="00592E98" w:rsidRPr="00C334AD" w:rsidRDefault="00592E98" w:rsidP="00592E98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C334AD">
        <w:rPr>
          <w:sz w:val="28"/>
          <w:szCs w:val="28"/>
        </w:rPr>
        <w:t>- Рассматривает трудовые споры, возникающие между работником и работодателем  по вопросам законодательных и иных нормативных актов о труде, а также условий трудового договора.</w:t>
      </w:r>
    </w:p>
    <w:p w:rsidR="00592E98" w:rsidRPr="00C334AD" w:rsidRDefault="00592E98" w:rsidP="00592E98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C334AD">
        <w:rPr>
          <w:sz w:val="28"/>
          <w:szCs w:val="28"/>
        </w:rPr>
        <w:t>- Принимает решения по трудовым спорам, относящимся к компетенции КТС.</w:t>
      </w:r>
    </w:p>
    <w:p w:rsidR="00592E98" w:rsidRPr="00C334AD" w:rsidRDefault="00592E98" w:rsidP="00592E98">
      <w:pPr>
        <w:pStyle w:val="BodyTextIndent"/>
        <w:spacing w:after="0"/>
        <w:ind w:left="0" w:firstLine="709"/>
        <w:jc w:val="center"/>
        <w:rPr>
          <w:b/>
          <w:sz w:val="28"/>
          <w:szCs w:val="28"/>
        </w:rPr>
      </w:pPr>
    </w:p>
    <w:p w:rsidR="00592E98" w:rsidRPr="00C334AD" w:rsidRDefault="00592E98" w:rsidP="00592E98">
      <w:pPr>
        <w:pStyle w:val="BodyTextIndent"/>
        <w:numPr>
          <w:ilvl w:val="0"/>
          <w:numId w:val="8"/>
        </w:numPr>
        <w:suppressAutoHyphens w:val="0"/>
        <w:spacing w:after="0"/>
        <w:ind w:left="0" w:firstLine="709"/>
        <w:jc w:val="center"/>
        <w:rPr>
          <w:b/>
          <w:sz w:val="28"/>
          <w:szCs w:val="28"/>
        </w:rPr>
      </w:pPr>
      <w:r w:rsidRPr="00C334AD">
        <w:rPr>
          <w:b/>
          <w:sz w:val="28"/>
          <w:szCs w:val="28"/>
        </w:rPr>
        <w:t>ПРАВА И ОБЯЗАННОСТИ КОМИССИИ</w:t>
      </w:r>
    </w:p>
    <w:p w:rsidR="00592E98" w:rsidRPr="00C334AD" w:rsidRDefault="00592E98" w:rsidP="00592E98">
      <w:pPr>
        <w:pStyle w:val="BodyTextIndent"/>
        <w:spacing w:after="0"/>
        <w:ind w:left="0" w:firstLine="709"/>
        <w:rPr>
          <w:b/>
          <w:sz w:val="28"/>
          <w:szCs w:val="28"/>
        </w:rPr>
      </w:pPr>
    </w:p>
    <w:p w:rsidR="00592E98" w:rsidRPr="00C334AD" w:rsidRDefault="00B177EC" w:rsidP="00592E98">
      <w:pPr>
        <w:pStyle w:val="BodyTextIndent"/>
        <w:numPr>
          <w:ilvl w:val="1"/>
          <w:numId w:val="8"/>
        </w:numPr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33991">
        <w:rPr>
          <w:sz w:val="28"/>
          <w:szCs w:val="28"/>
        </w:rPr>
        <w:t>омисси</w:t>
      </w:r>
      <w:r>
        <w:rPr>
          <w:sz w:val="28"/>
          <w:szCs w:val="28"/>
        </w:rPr>
        <w:t>я</w:t>
      </w:r>
      <w:r w:rsidRPr="00A33991">
        <w:rPr>
          <w:sz w:val="28"/>
          <w:szCs w:val="28"/>
        </w:rPr>
        <w:t xml:space="preserve"> по рассмотрению трудовых споров в МБУ ЕР «ЦСОГПВиИ»</w:t>
      </w:r>
      <w:r>
        <w:rPr>
          <w:sz w:val="28"/>
          <w:szCs w:val="28"/>
        </w:rPr>
        <w:t xml:space="preserve"> </w:t>
      </w:r>
      <w:r w:rsidR="00592E98" w:rsidRPr="00C334AD">
        <w:rPr>
          <w:sz w:val="28"/>
          <w:szCs w:val="28"/>
        </w:rPr>
        <w:t>вправе:</w:t>
      </w:r>
    </w:p>
    <w:p w:rsidR="00592E98" w:rsidRPr="00C334AD" w:rsidRDefault="00592E98" w:rsidP="00592E98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C334AD">
        <w:rPr>
          <w:sz w:val="28"/>
          <w:szCs w:val="28"/>
        </w:rPr>
        <w:t>- вызывать на заседание свидетелей, приглашать специалистов структурных подразделений;</w:t>
      </w:r>
    </w:p>
    <w:p w:rsidR="00592E98" w:rsidRPr="00C334AD" w:rsidRDefault="00592E98" w:rsidP="00592E98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C334AD">
        <w:rPr>
          <w:sz w:val="28"/>
          <w:szCs w:val="28"/>
        </w:rPr>
        <w:t>- затребовать от работодателя представления необходимых расчетов и документов;</w:t>
      </w:r>
    </w:p>
    <w:p w:rsidR="00592E98" w:rsidRPr="00C334AD" w:rsidRDefault="00592E98" w:rsidP="00592E98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C334AD">
        <w:rPr>
          <w:sz w:val="28"/>
          <w:szCs w:val="28"/>
        </w:rPr>
        <w:t>- откладывать рассмотрение заявление работника, в случае его отсутствия, если он письменно не уведомил об этом КТС;</w:t>
      </w:r>
    </w:p>
    <w:p w:rsidR="00592E98" w:rsidRPr="00C334AD" w:rsidRDefault="00592E98" w:rsidP="00592E98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C334AD">
        <w:rPr>
          <w:sz w:val="28"/>
          <w:szCs w:val="28"/>
        </w:rPr>
        <w:t>- снимать заявление работника с рассмотрения, в случае вторичной неявки работника без уважительных причин на заседание КТС;</w:t>
      </w:r>
    </w:p>
    <w:p w:rsidR="00592E98" w:rsidRPr="00C334AD" w:rsidRDefault="00592E98" w:rsidP="00592E98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C334AD">
        <w:rPr>
          <w:sz w:val="28"/>
          <w:szCs w:val="28"/>
        </w:rPr>
        <w:t>- в случае пропуска работником по уважительным причинам установленного законом срока подачи заявления, восстановить срок и разрешать спор по существу;</w:t>
      </w:r>
    </w:p>
    <w:p w:rsidR="00592E98" w:rsidRPr="00C334AD" w:rsidRDefault="00592E98" w:rsidP="00592E98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C334AD">
        <w:rPr>
          <w:sz w:val="28"/>
          <w:szCs w:val="28"/>
        </w:rPr>
        <w:t>- выдавать удостоверения, имеющие силу исполнительного листа на принудительное исполнение решения КТС, когда они не выполняются в установлены срок работодателем добровольно.</w:t>
      </w:r>
    </w:p>
    <w:p w:rsidR="00592E98" w:rsidRPr="00C334AD" w:rsidRDefault="00B177EC" w:rsidP="00592E98">
      <w:pPr>
        <w:pStyle w:val="BodyTextIndent"/>
        <w:numPr>
          <w:ilvl w:val="1"/>
          <w:numId w:val="8"/>
        </w:numPr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33991">
        <w:rPr>
          <w:sz w:val="28"/>
          <w:szCs w:val="28"/>
        </w:rPr>
        <w:t>омисси</w:t>
      </w:r>
      <w:r>
        <w:rPr>
          <w:sz w:val="28"/>
          <w:szCs w:val="28"/>
        </w:rPr>
        <w:t>я</w:t>
      </w:r>
      <w:r w:rsidRPr="00A33991">
        <w:rPr>
          <w:sz w:val="28"/>
          <w:szCs w:val="28"/>
        </w:rPr>
        <w:t xml:space="preserve"> по рассмотрению трудовых споров в МБУ ЕР «ЦСОГПВиИ»</w:t>
      </w:r>
      <w:r>
        <w:rPr>
          <w:sz w:val="28"/>
          <w:szCs w:val="28"/>
        </w:rPr>
        <w:t xml:space="preserve"> </w:t>
      </w:r>
      <w:r w:rsidR="00592E98" w:rsidRPr="00C334AD">
        <w:rPr>
          <w:sz w:val="28"/>
          <w:szCs w:val="28"/>
        </w:rPr>
        <w:t>обязана:</w:t>
      </w:r>
    </w:p>
    <w:p w:rsidR="00592E98" w:rsidRPr="00C334AD" w:rsidRDefault="00592E98" w:rsidP="00592E98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C334AD">
        <w:rPr>
          <w:sz w:val="28"/>
          <w:szCs w:val="28"/>
        </w:rPr>
        <w:t>- регистрировать в журнале учета заявления, поступившего в КТС от работников;</w:t>
      </w:r>
    </w:p>
    <w:p w:rsidR="00592E98" w:rsidRPr="00C334AD" w:rsidRDefault="00592E98" w:rsidP="00592E98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C334AD">
        <w:rPr>
          <w:sz w:val="28"/>
          <w:szCs w:val="28"/>
        </w:rPr>
        <w:t>- в присутствии работника, подавшего заявление, и представителей работодателя в десятидневный срок рассмотреть трудовой спор;</w:t>
      </w:r>
    </w:p>
    <w:p w:rsidR="00592E98" w:rsidRPr="00C334AD" w:rsidRDefault="00592E98" w:rsidP="00592E98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C334AD">
        <w:rPr>
          <w:sz w:val="28"/>
          <w:szCs w:val="28"/>
        </w:rPr>
        <w:t>- извещать заранее работника и работодателя о времени рассмотрения трудового спора;</w:t>
      </w:r>
    </w:p>
    <w:p w:rsidR="00592E98" w:rsidRPr="00C334AD" w:rsidRDefault="00592E98" w:rsidP="00592E98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C334AD">
        <w:rPr>
          <w:sz w:val="28"/>
          <w:szCs w:val="28"/>
        </w:rPr>
        <w:t>- вручать копии решения комиссии работнику и работодателю в трехдневный срок со дня принятия решения.</w:t>
      </w:r>
    </w:p>
    <w:p w:rsidR="00592E98" w:rsidRPr="00C334AD" w:rsidRDefault="00592E98" w:rsidP="00592E98">
      <w:pPr>
        <w:pStyle w:val="BodyTextIndent"/>
        <w:spacing w:after="0"/>
        <w:ind w:left="0" w:firstLine="709"/>
        <w:rPr>
          <w:sz w:val="28"/>
          <w:szCs w:val="28"/>
        </w:rPr>
      </w:pPr>
    </w:p>
    <w:p w:rsidR="00592E98" w:rsidRPr="00C334AD" w:rsidRDefault="00592E98" w:rsidP="00592E98">
      <w:pPr>
        <w:pStyle w:val="BodyTextIndent"/>
        <w:numPr>
          <w:ilvl w:val="0"/>
          <w:numId w:val="8"/>
        </w:numPr>
        <w:suppressAutoHyphens w:val="0"/>
        <w:spacing w:after="0"/>
        <w:ind w:left="0" w:firstLine="709"/>
        <w:jc w:val="center"/>
        <w:rPr>
          <w:b/>
          <w:sz w:val="28"/>
          <w:szCs w:val="28"/>
        </w:rPr>
      </w:pPr>
      <w:r w:rsidRPr="00C334AD">
        <w:rPr>
          <w:b/>
          <w:sz w:val="28"/>
          <w:szCs w:val="28"/>
        </w:rPr>
        <w:t>ПОРЯДОК РАБОТЫ КОМИССИИ</w:t>
      </w:r>
    </w:p>
    <w:p w:rsidR="00592E98" w:rsidRPr="00C334AD" w:rsidRDefault="00592E98" w:rsidP="00592E98">
      <w:pPr>
        <w:pStyle w:val="BodyTextIndent"/>
        <w:spacing w:after="0"/>
        <w:ind w:left="0" w:firstLine="709"/>
        <w:rPr>
          <w:b/>
          <w:sz w:val="28"/>
          <w:szCs w:val="28"/>
        </w:rPr>
      </w:pPr>
    </w:p>
    <w:p w:rsidR="00592E98" w:rsidRPr="00C334AD" w:rsidRDefault="00592E98" w:rsidP="00592E98">
      <w:pPr>
        <w:pStyle w:val="BodyTextIndent"/>
        <w:numPr>
          <w:ilvl w:val="1"/>
          <w:numId w:val="8"/>
        </w:numPr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C334AD">
        <w:rPr>
          <w:sz w:val="28"/>
          <w:szCs w:val="28"/>
        </w:rPr>
        <w:t xml:space="preserve">КТС в составе </w:t>
      </w:r>
      <w:r>
        <w:rPr>
          <w:sz w:val="28"/>
          <w:szCs w:val="28"/>
        </w:rPr>
        <w:t>6</w:t>
      </w:r>
      <w:r w:rsidRPr="00C334AD">
        <w:rPr>
          <w:sz w:val="28"/>
          <w:szCs w:val="28"/>
        </w:rPr>
        <w:t xml:space="preserve"> человек избирается общим собранием на срок от 1 года до 3 лет. Из их числа назначается секретарь комиссии, не имеющий права голоса при голосовании. Члены комиссии могут быть переизбраны до истечения срока полномочий решением общего собрания трудового коллектива.</w:t>
      </w:r>
    </w:p>
    <w:p w:rsidR="00592E98" w:rsidRPr="00C334AD" w:rsidRDefault="00592E98" w:rsidP="00592E98">
      <w:pPr>
        <w:pStyle w:val="BodyTextIndent"/>
        <w:numPr>
          <w:ilvl w:val="1"/>
          <w:numId w:val="8"/>
        </w:numPr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C334AD">
        <w:rPr>
          <w:sz w:val="28"/>
          <w:szCs w:val="28"/>
        </w:rPr>
        <w:t>Избранными в состав КТС считаются работники, получившие большинство голосов и за которых проголосовало более половины присутствующих на собрании членов трудового коллектива.</w:t>
      </w:r>
    </w:p>
    <w:p w:rsidR="00592E98" w:rsidRPr="00C334AD" w:rsidRDefault="00592E98" w:rsidP="00592E98">
      <w:pPr>
        <w:pStyle w:val="BodyTextIndent"/>
        <w:numPr>
          <w:ilvl w:val="1"/>
          <w:numId w:val="8"/>
        </w:numPr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C334AD">
        <w:rPr>
          <w:sz w:val="28"/>
          <w:szCs w:val="28"/>
        </w:rPr>
        <w:t xml:space="preserve">КТС избирает из своего </w:t>
      </w:r>
      <w:r>
        <w:rPr>
          <w:sz w:val="28"/>
          <w:szCs w:val="28"/>
        </w:rPr>
        <w:t xml:space="preserve">состава </w:t>
      </w:r>
      <w:r w:rsidRPr="00C334AD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комиссии</w:t>
      </w:r>
      <w:r w:rsidRPr="00C334AD">
        <w:rPr>
          <w:sz w:val="28"/>
          <w:szCs w:val="28"/>
        </w:rPr>
        <w:t>, заместител</w:t>
      </w:r>
      <w:r>
        <w:rPr>
          <w:sz w:val="28"/>
          <w:szCs w:val="28"/>
        </w:rPr>
        <w:t xml:space="preserve">я </w:t>
      </w:r>
      <w:r w:rsidRPr="00C334AD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я</w:t>
      </w:r>
      <w:r w:rsidRPr="00C334AD">
        <w:rPr>
          <w:sz w:val="28"/>
          <w:szCs w:val="28"/>
        </w:rPr>
        <w:t xml:space="preserve"> и секретаря комиссии.</w:t>
      </w:r>
    </w:p>
    <w:p w:rsidR="00592E98" w:rsidRPr="00C334AD" w:rsidRDefault="00592E98" w:rsidP="00592E98">
      <w:pPr>
        <w:pStyle w:val="BodyTextIndent"/>
        <w:numPr>
          <w:ilvl w:val="1"/>
          <w:numId w:val="8"/>
        </w:numPr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C334AD">
        <w:rPr>
          <w:sz w:val="28"/>
          <w:szCs w:val="28"/>
        </w:rPr>
        <w:t>Заседания КТС проводятся по мере необходимости. Решения КТС оформляются протоколом, который ведет секретарь комиссии.</w:t>
      </w:r>
    </w:p>
    <w:p w:rsidR="00592E98" w:rsidRPr="00C334AD" w:rsidRDefault="00592E98" w:rsidP="00592E98">
      <w:pPr>
        <w:pStyle w:val="BodyTextIndent"/>
        <w:numPr>
          <w:ilvl w:val="1"/>
          <w:numId w:val="8"/>
        </w:numPr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C334AD">
        <w:rPr>
          <w:sz w:val="28"/>
          <w:szCs w:val="28"/>
        </w:rPr>
        <w:t>Заседание КТС считается правомочным, если на нем присутствует не менее половины избранных в ее состав членов.</w:t>
      </w:r>
    </w:p>
    <w:p w:rsidR="00592E98" w:rsidRPr="00C334AD" w:rsidRDefault="00592E98" w:rsidP="00592E98">
      <w:pPr>
        <w:pStyle w:val="BodyTextIndent"/>
        <w:numPr>
          <w:ilvl w:val="1"/>
          <w:numId w:val="8"/>
        </w:numPr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C334AD">
        <w:rPr>
          <w:sz w:val="28"/>
          <w:szCs w:val="28"/>
        </w:rPr>
        <w:t>КТС рассматривает те разногласия, которые перерастают в трудовой спор, то есть если работник самостоятельно не урегулировал эти разногласия при непосредственных переговорах с администрацией.</w:t>
      </w:r>
    </w:p>
    <w:p w:rsidR="00592E98" w:rsidRPr="00C334AD" w:rsidRDefault="00592E98" w:rsidP="00592E98">
      <w:pPr>
        <w:pStyle w:val="BodyTextIndent"/>
        <w:numPr>
          <w:ilvl w:val="1"/>
          <w:numId w:val="8"/>
        </w:numPr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C334AD">
        <w:rPr>
          <w:sz w:val="28"/>
          <w:szCs w:val="28"/>
        </w:rPr>
        <w:t xml:space="preserve">КТС решает спор, совещаясь и голосуя в зале заседаний в присутствии работника и других лиц, обеспечивая тем самым широкую гласность и общественный контроль за </w:t>
      </w:r>
      <w:r w:rsidR="002D2633">
        <w:rPr>
          <w:sz w:val="28"/>
          <w:szCs w:val="28"/>
        </w:rPr>
        <w:t>своей</w:t>
      </w:r>
      <w:r w:rsidRPr="00C334AD">
        <w:rPr>
          <w:sz w:val="28"/>
          <w:szCs w:val="28"/>
        </w:rPr>
        <w:t xml:space="preserve"> </w:t>
      </w:r>
      <w:r w:rsidR="002D2633">
        <w:rPr>
          <w:sz w:val="28"/>
          <w:szCs w:val="28"/>
        </w:rPr>
        <w:t>деятельностью</w:t>
      </w:r>
      <w:r w:rsidRPr="00C334AD">
        <w:rPr>
          <w:sz w:val="28"/>
          <w:szCs w:val="28"/>
        </w:rPr>
        <w:t>.</w:t>
      </w:r>
    </w:p>
    <w:p w:rsidR="00592E98" w:rsidRPr="00C334AD" w:rsidRDefault="00592E98" w:rsidP="00592E98">
      <w:pPr>
        <w:pStyle w:val="BodyTextIndent"/>
        <w:numPr>
          <w:ilvl w:val="1"/>
          <w:numId w:val="8"/>
        </w:numPr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C334AD">
        <w:rPr>
          <w:sz w:val="28"/>
          <w:szCs w:val="28"/>
        </w:rPr>
        <w:t>Протокол заседаний КТС подписывают все присутствующие на заседании члены комиссии, в том числе и те, кто голосовал против принятия данного решения. При этом, член комиссии, не согласный с решением большинства, подписывая протокол, вправе изложить свое собственно мнение.</w:t>
      </w:r>
    </w:p>
    <w:p w:rsidR="00592E98" w:rsidRPr="00C334AD" w:rsidRDefault="00592E98" w:rsidP="00592E98">
      <w:pPr>
        <w:pStyle w:val="BodyTextIndent"/>
        <w:numPr>
          <w:ilvl w:val="1"/>
          <w:numId w:val="8"/>
        </w:numPr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C334AD">
        <w:rPr>
          <w:sz w:val="28"/>
          <w:szCs w:val="28"/>
        </w:rPr>
        <w:t>В случае неисполнения работодателем решения комиссии в установленный срок, работнику выдается КТС удостоверение, имеющее силу исполнительного листа.</w:t>
      </w:r>
    </w:p>
    <w:p w:rsidR="00592E98" w:rsidRPr="00C334AD" w:rsidRDefault="00592E98" w:rsidP="00592E98">
      <w:pPr>
        <w:pStyle w:val="BodyTextIndent"/>
        <w:numPr>
          <w:ilvl w:val="1"/>
          <w:numId w:val="8"/>
        </w:numPr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C334AD">
        <w:rPr>
          <w:sz w:val="28"/>
          <w:szCs w:val="28"/>
        </w:rPr>
        <w:t>КТС не выдает удостоверение, если работник или работодатель обратились в установленный срок с заявлением о разрешении трудового спора в районный (городской) суд.</w:t>
      </w:r>
    </w:p>
    <w:p w:rsidR="00592E98" w:rsidRPr="00C334AD" w:rsidRDefault="00592E98" w:rsidP="00592E98">
      <w:pPr>
        <w:pStyle w:val="BodyTextIndent"/>
        <w:numPr>
          <w:ilvl w:val="1"/>
          <w:numId w:val="8"/>
        </w:numPr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C334AD">
        <w:rPr>
          <w:sz w:val="28"/>
          <w:szCs w:val="28"/>
        </w:rPr>
        <w:t>Решения КТС (кроме решений о восстановлении на работе) подлежит исполнению работодателем в трехдневный срок по истечении десяти дней, предусмотренных на обжалование.</w:t>
      </w:r>
    </w:p>
    <w:p w:rsidR="00592E98" w:rsidRPr="00C334AD" w:rsidRDefault="00592E98" w:rsidP="00592E98">
      <w:pPr>
        <w:pStyle w:val="BodyTextIndent"/>
        <w:numPr>
          <w:ilvl w:val="1"/>
          <w:numId w:val="8"/>
        </w:numPr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C334AD">
        <w:rPr>
          <w:sz w:val="28"/>
          <w:szCs w:val="28"/>
        </w:rPr>
        <w:t>Решение о восстановлении на работе незаконно уволенного или переведенного на другую работу работника, принятое КТС, подлежит немедленному исполнению.</w:t>
      </w:r>
    </w:p>
    <w:p w:rsidR="00592E98" w:rsidRPr="00C334AD" w:rsidRDefault="00592E98" w:rsidP="00592E98">
      <w:pPr>
        <w:pStyle w:val="BodyTextIndent"/>
        <w:numPr>
          <w:ilvl w:val="1"/>
          <w:numId w:val="8"/>
        </w:numPr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C334AD">
        <w:rPr>
          <w:sz w:val="28"/>
          <w:szCs w:val="28"/>
        </w:rPr>
        <w:t>Любая из сторон может обжаловать решение КТС в суде.</w:t>
      </w:r>
    </w:p>
    <w:p w:rsidR="00592E98" w:rsidRPr="00C334AD" w:rsidRDefault="00592E98" w:rsidP="00592E98">
      <w:pPr>
        <w:pStyle w:val="BodyTextIndent"/>
        <w:spacing w:after="0"/>
        <w:ind w:left="0" w:firstLine="709"/>
        <w:jc w:val="right"/>
        <w:rPr>
          <w:b/>
          <w:sz w:val="28"/>
          <w:szCs w:val="28"/>
        </w:rPr>
      </w:pPr>
    </w:p>
    <w:p w:rsidR="00592E98" w:rsidRPr="00C334AD" w:rsidRDefault="00592E98" w:rsidP="00592E98">
      <w:pPr>
        <w:pStyle w:val="BodyTextIndent"/>
        <w:spacing w:after="0"/>
        <w:ind w:left="0" w:firstLine="709"/>
        <w:jc w:val="right"/>
        <w:rPr>
          <w:b/>
          <w:sz w:val="28"/>
          <w:szCs w:val="28"/>
        </w:rPr>
      </w:pPr>
    </w:p>
    <w:p w:rsidR="00592E98" w:rsidRPr="00C334AD" w:rsidRDefault="00592E98" w:rsidP="00592E98">
      <w:pPr>
        <w:pStyle w:val="BodyTextIndent"/>
        <w:spacing w:after="0"/>
        <w:ind w:left="0" w:firstLine="709"/>
        <w:jc w:val="right"/>
        <w:rPr>
          <w:b/>
          <w:sz w:val="28"/>
          <w:szCs w:val="28"/>
        </w:rPr>
      </w:pPr>
    </w:p>
    <w:p w:rsidR="00592E98" w:rsidRPr="00C334AD" w:rsidRDefault="00592E98" w:rsidP="00592E98">
      <w:pPr>
        <w:pStyle w:val="BodyTextIndent"/>
        <w:spacing w:after="0"/>
        <w:ind w:left="0" w:firstLine="709"/>
        <w:jc w:val="right"/>
        <w:rPr>
          <w:b/>
          <w:sz w:val="28"/>
          <w:szCs w:val="28"/>
        </w:rPr>
      </w:pPr>
    </w:p>
    <w:p w:rsidR="00592E98" w:rsidRPr="00C334AD" w:rsidRDefault="00592E98" w:rsidP="00592E98">
      <w:pPr>
        <w:pStyle w:val="BodyTextIndent"/>
        <w:spacing w:after="0"/>
        <w:ind w:left="0" w:firstLine="709"/>
        <w:jc w:val="right"/>
        <w:rPr>
          <w:b/>
          <w:sz w:val="28"/>
          <w:szCs w:val="28"/>
        </w:rPr>
      </w:pPr>
    </w:p>
    <w:p w:rsidR="00592E98" w:rsidRPr="00C334AD" w:rsidRDefault="00592E98" w:rsidP="00592E98">
      <w:pPr>
        <w:pStyle w:val="BodyTextIndent"/>
        <w:spacing w:after="0"/>
        <w:ind w:left="0" w:firstLine="709"/>
        <w:jc w:val="right"/>
        <w:rPr>
          <w:b/>
          <w:sz w:val="28"/>
          <w:szCs w:val="28"/>
        </w:rPr>
      </w:pPr>
    </w:p>
    <w:p w:rsidR="00592E98" w:rsidRPr="00C334AD" w:rsidRDefault="00592E98" w:rsidP="00592E98">
      <w:pPr>
        <w:pStyle w:val="BodyTextIndent"/>
        <w:spacing w:after="0"/>
        <w:ind w:left="0" w:firstLine="709"/>
        <w:jc w:val="right"/>
        <w:rPr>
          <w:b/>
          <w:sz w:val="28"/>
          <w:szCs w:val="28"/>
        </w:rPr>
      </w:pPr>
    </w:p>
    <w:p w:rsidR="00592E98" w:rsidRPr="00C334AD" w:rsidRDefault="00592E98" w:rsidP="00592E98">
      <w:pPr>
        <w:pStyle w:val="BodyTextIndent"/>
        <w:spacing w:after="0"/>
        <w:ind w:left="0" w:firstLine="709"/>
        <w:jc w:val="right"/>
        <w:rPr>
          <w:b/>
          <w:sz w:val="28"/>
          <w:szCs w:val="28"/>
        </w:rPr>
      </w:pPr>
    </w:p>
    <w:p w:rsidR="00592E98" w:rsidRPr="00C334AD" w:rsidRDefault="00592E98" w:rsidP="00592E98">
      <w:pPr>
        <w:pStyle w:val="BodyTextIndent"/>
        <w:spacing w:after="0"/>
        <w:ind w:left="0" w:firstLine="709"/>
        <w:jc w:val="right"/>
        <w:rPr>
          <w:b/>
          <w:sz w:val="28"/>
          <w:szCs w:val="28"/>
        </w:rPr>
      </w:pPr>
    </w:p>
    <w:p w:rsidR="00592E98" w:rsidRPr="00C334AD" w:rsidRDefault="00592E98" w:rsidP="00592E98">
      <w:pPr>
        <w:pStyle w:val="BodyTextIndent"/>
        <w:spacing w:after="0"/>
        <w:ind w:left="0" w:firstLine="709"/>
        <w:jc w:val="right"/>
        <w:rPr>
          <w:b/>
          <w:sz w:val="28"/>
          <w:szCs w:val="28"/>
        </w:rPr>
      </w:pPr>
    </w:p>
    <w:p w:rsidR="00592E98" w:rsidRPr="00C334AD" w:rsidRDefault="00592E98" w:rsidP="00592E98">
      <w:pPr>
        <w:pStyle w:val="BodyTextIndent"/>
        <w:spacing w:after="0"/>
        <w:ind w:left="0" w:firstLine="709"/>
        <w:jc w:val="right"/>
        <w:rPr>
          <w:b/>
          <w:sz w:val="28"/>
          <w:szCs w:val="28"/>
        </w:rPr>
      </w:pPr>
    </w:p>
    <w:p w:rsidR="002D2633" w:rsidRDefault="002D2633" w:rsidP="00CD7B6C">
      <w:pPr>
        <w:widowControl w:val="0"/>
        <w:autoSpaceDE w:val="0"/>
        <w:autoSpaceDN w:val="0"/>
        <w:adjustRightInd w:val="0"/>
        <w:ind w:left="6372"/>
        <w:rPr>
          <w:bCs/>
          <w:sz w:val="28"/>
          <w:szCs w:val="28"/>
        </w:rPr>
      </w:pPr>
    </w:p>
    <w:p w:rsidR="002D2633" w:rsidRDefault="002D2633" w:rsidP="00CD7B6C">
      <w:pPr>
        <w:widowControl w:val="0"/>
        <w:autoSpaceDE w:val="0"/>
        <w:autoSpaceDN w:val="0"/>
        <w:adjustRightInd w:val="0"/>
        <w:ind w:left="6372"/>
        <w:rPr>
          <w:bCs/>
          <w:sz w:val="28"/>
          <w:szCs w:val="28"/>
        </w:rPr>
      </w:pPr>
    </w:p>
    <w:p w:rsidR="002D2633" w:rsidRDefault="002D2633" w:rsidP="00CD7B6C">
      <w:pPr>
        <w:widowControl w:val="0"/>
        <w:autoSpaceDE w:val="0"/>
        <w:autoSpaceDN w:val="0"/>
        <w:adjustRightInd w:val="0"/>
        <w:ind w:left="6372"/>
        <w:rPr>
          <w:bCs/>
          <w:sz w:val="28"/>
          <w:szCs w:val="28"/>
        </w:rPr>
      </w:pPr>
    </w:p>
    <w:p w:rsidR="002D2633" w:rsidRDefault="002D2633" w:rsidP="00CD7B6C">
      <w:pPr>
        <w:widowControl w:val="0"/>
        <w:autoSpaceDE w:val="0"/>
        <w:autoSpaceDN w:val="0"/>
        <w:adjustRightInd w:val="0"/>
        <w:ind w:left="6372"/>
        <w:rPr>
          <w:bCs/>
          <w:sz w:val="28"/>
          <w:szCs w:val="28"/>
        </w:rPr>
      </w:pPr>
    </w:p>
    <w:p w:rsidR="002D2633" w:rsidRDefault="002D2633" w:rsidP="00CD7B6C">
      <w:pPr>
        <w:widowControl w:val="0"/>
        <w:autoSpaceDE w:val="0"/>
        <w:autoSpaceDN w:val="0"/>
        <w:adjustRightInd w:val="0"/>
        <w:ind w:left="6372"/>
        <w:rPr>
          <w:bCs/>
          <w:sz w:val="28"/>
          <w:szCs w:val="28"/>
        </w:rPr>
      </w:pPr>
    </w:p>
    <w:p w:rsidR="002D2633" w:rsidRDefault="002D2633" w:rsidP="00CD7B6C">
      <w:pPr>
        <w:widowControl w:val="0"/>
        <w:autoSpaceDE w:val="0"/>
        <w:autoSpaceDN w:val="0"/>
        <w:adjustRightInd w:val="0"/>
        <w:ind w:left="6372"/>
        <w:rPr>
          <w:bCs/>
          <w:sz w:val="28"/>
          <w:szCs w:val="28"/>
        </w:rPr>
      </w:pPr>
    </w:p>
    <w:p w:rsidR="002D2633" w:rsidRDefault="002D2633" w:rsidP="00CD7B6C">
      <w:pPr>
        <w:widowControl w:val="0"/>
        <w:autoSpaceDE w:val="0"/>
        <w:autoSpaceDN w:val="0"/>
        <w:adjustRightInd w:val="0"/>
        <w:ind w:left="6372"/>
        <w:rPr>
          <w:bCs/>
          <w:sz w:val="28"/>
          <w:szCs w:val="28"/>
        </w:rPr>
      </w:pPr>
    </w:p>
    <w:p w:rsidR="002D2633" w:rsidRDefault="002D2633" w:rsidP="00CD7B6C">
      <w:pPr>
        <w:widowControl w:val="0"/>
        <w:autoSpaceDE w:val="0"/>
        <w:autoSpaceDN w:val="0"/>
        <w:adjustRightInd w:val="0"/>
        <w:ind w:left="6372"/>
        <w:rPr>
          <w:bCs/>
          <w:sz w:val="28"/>
          <w:szCs w:val="28"/>
        </w:rPr>
      </w:pPr>
    </w:p>
    <w:p w:rsidR="002D2633" w:rsidRDefault="002D2633" w:rsidP="00CD7B6C">
      <w:pPr>
        <w:widowControl w:val="0"/>
        <w:autoSpaceDE w:val="0"/>
        <w:autoSpaceDN w:val="0"/>
        <w:adjustRightInd w:val="0"/>
        <w:ind w:left="6372"/>
        <w:rPr>
          <w:bCs/>
          <w:sz w:val="28"/>
          <w:szCs w:val="28"/>
        </w:rPr>
      </w:pPr>
    </w:p>
    <w:p w:rsidR="002D2633" w:rsidRDefault="002D2633" w:rsidP="00CD7B6C">
      <w:pPr>
        <w:widowControl w:val="0"/>
        <w:autoSpaceDE w:val="0"/>
        <w:autoSpaceDN w:val="0"/>
        <w:adjustRightInd w:val="0"/>
        <w:ind w:left="6372"/>
        <w:rPr>
          <w:bCs/>
          <w:sz w:val="28"/>
          <w:szCs w:val="28"/>
        </w:rPr>
      </w:pPr>
    </w:p>
    <w:p w:rsidR="002D2633" w:rsidRDefault="002D2633" w:rsidP="00CD7B6C">
      <w:pPr>
        <w:widowControl w:val="0"/>
        <w:autoSpaceDE w:val="0"/>
        <w:autoSpaceDN w:val="0"/>
        <w:adjustRightInd w:val="0"/>
        <w:ind w:left="6372"/>
        <w:rPr>
          <w:bCs/>
          <w:sz w:val="28"/>
          <w:szCs w:val="28"/>
        </w:rPr>
      </w:pPr>
    </w:p>
    <w:p w:rsidR="002D2633" w:rsidRDefault="002D2633" w:rsidP="00CD7B6C">
      <w:pPr>
        <w:widowControl w:val="0"/>
        <w:autoSpaceDE w:val="0"/>
        <w:autoSpaceDN w:val="0"/>
        <w:adjustRightInd w:val="0"/>
        <w:ind w:left="6372"/>
        <w:rPr>
          <w:bCs/>
          <w:sz w:val="28"/>
          <w:szCs w:val="28"/>
        </w:rPr>
      </w:pPr>
    </w:p>
    <w:p w:rsidR="002D2633" w:rsidRDefault="002D2633" w:rsidP="00CD7B6C">
      <w:pPr>
        <w:widowControl w:val="0"/>
        <w:autoSpaceDE w:val="0"/>
        <w:autoSpaceDN w:val="0"/>
        <w:adjustRightInd w:val="0"/>
        <w:ind w:left="6372"/>
        <w:rPr>
          <w:bCs/>
          <w:sz w:val="28"/>
          <w:szCs w:val="28"/>
        </w:rPr>
      </w:pPr>
    </w:p>
    <w:p w:rsidR="002D2633" w:rsidRDefault="002D2633" w:rsidP="00CD7B6C">
      <w:pPr>
        <w:widowControl w:val="0"/>
        <w:autoSpaceDE w:val="0"/>
        <w:autoSpaceDN w:val="0"/>
        <w:adjustRightInd w:val="0"/>
        <w:ind w:left="6372"/>
        <w:rPr>
          <w:bCs/>
          <w:sz w:val="28"/>
          <w:szCs w:val="28"/>
        </w:rPr>
      </w:pPr>
    </w:p>
    <w:p w:rsidR="002D2633" w:rsidRDefault="002D2633" w:rsidP="00CD7B6C">
      <w:pPr>
        <w:widowControl w:val="0"/>
        <w:autoSpaceDE w:val="0"/>
        <w:autoSpaceDN w:val="0"/>
        <w:adjustRightInd w:val="0"/>
        <w:ind w:left="6372"/>
        <w:rPr>
          <w:bCs/>
          <w:sz w:val="28"/>
          <w:szCs w:val="28"/>
        </w:rPr>
      </w:pPr>
    </w:p>
    <w:p w:rsidR="002D2633" w:rsidRDefault="002D2633" w:rsidP="00CD7B6C">
      <w:pPr>
        <w:widowControl w:val="0"/>
        <w:autoSpaceDE w:val="0"/>
        <w:autoSpaceDN w:val="0"/>
        <w:adjustRightInd w:val="0"/>
        <w:ind w:left="6372"/>
        <w:rPr>
          <w:bCs/>
          <w:sz w:val="28"/>
          <w:szCs w:val="28"/>
        </w:rPr>
      </w:pPr>
    </w:p>
    <w:p w:rsidR="002D2633" w:rsidRDefault="002D2633" w:rsidP="00CD7B6C">
      <w:pPr>
        <w:widowControl w:val="0"/>
        <w:autoSpaceDE w:val="0"/>
        <w:autoSpaceDN w:val="0"/>
        <w:adjustRightInd w:val="0"/>
        <w:ind w:left="6372"/>
        <w:rPr>
          <w:bCs/>
          <w:sz w:val="28"/>
          <w:szCs w:val="28"/>
        </w:rPr>
      </w:pPr>
    </w:p>
    <w:p w:rsidR="002D2633" w:rsidRDefault="002D2633" w:rsidP="00CD7B6C">
      <w:pPr>
        <w:widowControl w:val="0"/>
        <w:autoSpaceDE w:val="0"/>
        <w:autoSpaceDN w:val="0"/>
        <w:adjustRightInd w:val="0"/>
        <w:ind w:left="6372"/>
        <w:rPr>
          <w:bCs/>
          <w:sz w:val="28"/>
          <w:szCs w:val="28"/>
        </w:rPr>
      </w:pPr>
    </w:p>
    <w:p w:rsidR="002D2633" w:rsidRDefault="002D2633" w:rsidP="00CD7B6C">
      <w:pPr>
        <w:widowControl w:val="0"/>
        <w:autoSpaceDE w:val="0"/>
        <w:autoSpaceDN w:val="0"/>
        <w:adjustRightInd w:val="0"/>
        <w:ind w:left="6372"/>
        <w:rPr>
          <w:bCs/>
          <w:sz w:val="28"/>
          <w:szCs w:val="28"/>
        </w:rPr>
      </w:pPr>
    </w:p>
    <w:p w:rsidR="002D2633" w:rsidRDefault="002D2633" w:rsidP="00CD7B6C">
      <w:pPr>
        <w:widowControl w:val="0"/>
        <w:autoSpaceDE w:val="0"/>
        <w:autoSpaceDN w:val="0"/>
        <w:adjustRightInd w:val="0"/>
        <w:ind w:left="6372"/>
        <w:rPr>
          <w:bCs/>
          <w:sz w:val="28"/>
          <w:szCs w:val="28"/>
        </w:rPr>
      </w:pPr>
    </w:p>
    <w:p w:rsidR="002D2633" w:rsidRDefault="002D2633" w:rsidP="00CD7B6C">
      <w:pPr>
        <w:widowControl w:val="0"/>
        <w:autoSpaceDE w:val="0"/>
        <w:autoSpaceDN w:val="0"/>
        <w:adjustRightInd w:val="0"/>
        <w:ind w:left="6372"/>
        <w:rPr>
          <w:bCs/>
          <w:sz w:val="28"/>
          <w:szCs w:val="28"/>
        </w:rPr>
      </w:pPr>
    </w:p>
    <w:p w:rsidR="002D2633" w:rsidRDefault="002D2633" w:rsidP="00CD7B6C">
      <w:pPr>
        <w:widowControl w:val="0"/>
        <w:autoSpaceDE w:val="0"/>
        <w:autoSpaceDN w:val="0"/>
        <w:adjustRightInd w:val="0"/>
        <w:ind w:left="6372"/>
        <w:rPr>
          <w:bCs/>
          <w:sz w:val="28"/>
          <w:szCs w:val="28"/>
        </w:rPr>
      </w:pPr>
    </w:p>
    <w:p w:rsidR="00F67769" w:rsidRPr="00592E98" w:rsidRDefault="00F67769" w:rsidP="00F67769">
      <w:pPr>
        <w:pStyle w:val="a"/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592E98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2</w:t>
      </w:r>
      <w:r w:rsidRPr="00592E98">
        <w:rPr>
          <w:bCs/>
          <w:sz w:val="28"/>
          <w:szCs w:val="28"/>
        </w:rPr>
        <w:t xml:space="preserve"> к Приказу</w:t>
      </w:r>
    </w:p>
    <w:p w:rsidR="00F67769" w:rsidRPr="00592E98" w:rsidRDefault="00F67769" w:rsidP="00F67769">
      <w:pPr>
        <w:pStyle w:val="a"/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592E9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04. 03. </w:t>
      </w:r>
      <w:r w:rsidRPr="00592E98">
        <w:rPr>
          <w:bCs/>
          <w:sz w:val="28"/>
          <w:szCs w:val="28"/>
        </w:rPr>
        <w:t>2019  №</w:t>
      </w:r>
      <w:r>
        <w:rPr>
          <w:bCs/>
          <w:sz w:val="28"/>
          <w:szCs w:val="28"/>
        </w:rPr>
        <w:t xml:space="preserve"> 36 а</w:t>
      </w:r>
      <w:r w:rsidRPr="00592E98">
        <w:rPr>
          <w:bCs/>
          <w:sz w:val="28"/>
          <w:szCs w:val="28"/>
        </w:rPr>
        <w:t xml:space="preserve"> </w:t>
      </w:r>
    </w:p>
    <w:p w:rsidR="00273550" w:rsidRDefault="00273550" w:rsidP="00273550">
      <w:pPr>
        <w:pStyle w:val="NormalWeb"/>
        <w:spacing w:before="0" w:after="0"/>
        <w:jc w:val="center"/>
        <w:rPr>
          <w:rFonts w:ascii="Times New Roman" w:hAnsi="Times New Roman" w:cs="Times New Roman"/>
          <w:color w:val="343434"/>
          <w:sz w:val="28"/>
          <w:szCs w:val="28"/>
        </w:rPr>
      </w:pPr>
    </w:p>
    <w:p w:rsidR="00273550" w:rsidRDefault="00273550" w:rsidP="00273550">
      <w:pPr>
        <w:pStyle w:val="NormalWeb"/>
        <w:spacing w:before="0" w:after="0"/>
        <w:jc w:val="center"/>
        <w:rPr>
          <w:rFonts w:ascii="Times New Roman" w:hAnsi="Times New Roman" w:cs="Times New Roman"/>
          <w:color w:val="343434"/>
          <w:sz w:val="28"/>
          <w:szCs w:val="28"/>
        </w:rPr>
      </w:pPr>
    </w:p>
    <w:p w:rsidR="00273550" w:rsidRDefault="00273550" w:rsidP="00273550">
      <w:pPr>
        <w:pStyle w:val="NormalWeb"/>
        <w:spacing w:before="0" w:after="0"/>
        <w:jc w:val="center"/>
        <w:rPr>
          <w:rFonts w:ascii="Times New Roman" w:hAnsi="Times New Roman" w:cs="Times New Roman"/>
          <w:color w:val="343434"/>
          <w:sz w:val="28"/>
          <w:szCs w:val="28"/>
        </w:rPr>
      </w:pPr>
    </w:p>
    <w:p w:rsidR="00273550" w:rsidRDefault="00273550" w:rsidP="00273550">
      <w:pPr>
        <w:pStyle w:val="NormalWeb"/>
        <w:spacing w:before="0" w:after="0"/>
        <w:jc w:val="center"/>
        <w:rPr>
          <w:rFonts w:ascii="Times New Roman" w:hAnsi="Times New Roman" w:cs="Times New Roman"/>
          <w:color w:val="343434"/>
          <w:sz w:val="28"/>
          <w:szCs w:val="28"/>
        </w:rPr>
      </w:pPr>
    </w:p>
    <w:p w:rsidR="00273550" w:rsidRDefault="00273550" w:rsidP="00273550">
      <w:pPr>
        <w:pStyle w:val="NormalWeb"/>
        <w:spacing w:before="0" w:after="0"/>
        <w:jc w:val="center"/>
        <w:rPr>
          <w:rFonts w:ascii="Times New Roman" w:hAnsi="Times New Roman" w:cs="Times New Roman"/>
          <w:color w:val="343434"/>
          <w:sz w:val="28"/>
          <w:szCs w:val="28"/>
        </w:rPr>
      </w:pPr>
    </w:p>
    <w:p w:rsidR="00273550" w:rsidRPr="00273550" w:rsidRDefault="00273550" w:rsidP="00273550">
      <w:pPr>
        <w:pStyle w:val="NormalWeb"/>
        <w:spacing w:before="0" w:after="0"/>
        <w:jc w:val="center"/>
        <w:rPr>
          <w:rFonts w:ascii="Times New Roman" w:hAnsi="Times New Roman" w:cs="Times New Roman"/>
          <w:b/>
          <w:color w:val="343434"/>
          <w:sz w:val="28"/>
          <w:szCs w:val="28"/>
        </w:rPr>
      </w:pPr>
      <w:r w:rsidRPr="00273550">
        <w:rPr>
          <w:rFonts w:ascii="Times New Roman" w:hAnsi="Times New Roman" w:cs="Times New Roman"/>
          <w:b/>
          <w:color w:val="343434"/>
          <w:sz w:val="28"/>
          <w:szCs w:val="28"/>
        </w:rPr>
        <w:t xml:space="preserve">Состав Комиссии </w:t>
      </w:r>
    </w:p>
    <w:p w:rsidR="00273550" w:rsidRPr="00273550" w:rsidRDefault="00273550" w:rsidP="00273550">
      <w:pPr>
        <w:pStyle w:val="NormalWeb"/>
        <w:spacing w:before="0" w:after="0"/>
        <w:jc w:val="center"/>
        <w:rPr>
          <w:rFonts w:ascii="Times New Roman" w:hAnsi="Times New Roman" w:cs="Times New Roman"/>
          <w:b/>
          <w:color w:val="343434"/>
          <w:sz w:val="28"/>
          <w:szCs w:val="28"/>
        </w:rPr>
      </w:pPr>
      <w:r w:rsidRPr="00273550">
        <w:rPr>
          <w:rFonts w:ascii="Times New Roman" w:hAnsi="Times New Roman" w:cs="Times New Roman"/>
          <w:b/>
          <w:color w:val="343434"/>
          <w:sz w:val="28"/>
          <w:szCs w:val="28"/>
        </w:rPr>
        <w:t>по соблюдению требований к служебному и  профессионально-этическому поведению работников МБУ ЕР «ЦСОГПВиИ»</w:t>
      </w:r>
    </w:p>
    <w:p w:rsidR="00CD7B6C" w:rsidRDefault="00273550" w:rsidP="00273550">
      <w:pPr>
        <w:jc w:val="center"/>
        <w:rPr>
          <w:b/>
          <w:color w:val="343434"/>
          <w:sz w:val="28"/>
          <w:szCs w:val="28"/>
        </w:rPr>
      </w:pPr>
      <w:r w:rsidRPr="00273550">
        <w:rPr>
          <w:b/>
          <w:color w:val="343434"/>
          <w:sz w:val="28"/>
          <w:szCs w:val="28"/>
        </w:rPr>
        <w:t>и урегулированию конфликта интересов</w:t>
      </w:r>
    </w:p>
    <w:p w:rsidR="00273550" w:rsidRDefault="00273550" w:rsidP="00273550">
      <w:pPr>
        <w:jc w:val="center"/>
        <w:rPr>
          <w:b/>
          <w:color w:val="343434"/>
          <w:sz w:val="28"/>
          <w:szCs w:val="28"/>
        </w:rPr>
      </w:pPr>
    </w:p>
    <w:p w:rsidR="00273550" w:rsidRDefault="00273550" w:rsidP="00273550">
      <w:pPr>
        <w:rPr>
          <w:b/>
          <w:color w:val="343434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993"/>
        <w:gridCol w:w="5352"/>
      </w:tblGrid>
      <w:tr w:rsidR="00273550" w:rsidRPr="002D2633">
        <w:tc>
          <w:tcPr>
            <w:tcW w:w="4077" w:type="dxa"/>
          </w:tcPr>
          <w:p w:rsidR="00ED00C4" w:rsidRPr="002D2633" w:rsidRDefault="00ED00C4" w:rsidP="00ED00C4">
            <w:pPr>
              <w:rPr>
                <w:b/>
                <w:spacing w:val="-4"/>
                <w:sz w:val="28"/>
                <w:szCs w:val="28"/>
              </w:rPr>
            </w:pPr>
            <w:proofErr w:type="spellStart"/>
            <w:r w:rsidRPr="002D2633">
              <w:rPr>
                <w:b/>
                <w:spacing w:val="-4"/>
                <w:sz w:val="28"/>
                <w:szCs w:val="28"/>
              </w:rPr>
              <w:t>Симко</w:t>
            </w:r>
            <w:proofErr w:type="spellEnd"/>
            <w:r w:rsidRPr="002D2633"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:rsidR="00ED00C4" w:rsidRPr="002D2633" w:rsidRDefault="00ED00C4" w:rsidP="00ED00C4">
            <w:pPr>
              <w:rPr>
                <w:b/>
                <w:spacing w:val="-4"/>
                <w:sz w:val="28"/>
                <w:szCs w:val="28"/>
              </w:rPr>
            </w:pPr>
            <w:r w:rsidRPr="002D2633">
              <w:rPr>
                <w:b/>
                <w:spacing w:val="-4"/>
                <w:sz w:val="28"/>
                <w:szCs w:val="28"/>
              </w:rPr>
              <w:t xml:space="preserve">Наталия </w:t>
            </w:r>
          </w:p>
          <w:p w:rsidR="00273550" w:rsidRPr="002D2633" w:rsidRDefault="00ED00C4" w:rsidP="00ED00C4">
            <w:pPr>
              <w:rPr>
                <w:b/>
                <w:spacing w:val="-4"/>
                <w:sz w:val="28"/>
                <w:szCs w:val="28"/>
              </w:rPr>
            </w:pPr>
            <w:r w:rsidRPr="002D2633">
              <w:rPr>
                <w:b/>
                <w:spacing w:val="-4"/>
                <w:sz w:val="28"/>
                <w:szCs w:val="28"/>
              </w:rPr>
              <w:t>Геннадьевна</w:t>
            </w:r>
          </w:p>
        </w:tc>
        <w:tc>
          <w:tcPr>
            <w:tcW w:w="993" w:type="dxa"/>
          </w:tcPr>
          <w:p w:rsidR="00273550" w:rsidRPr="002D2633" w:rsidRDefault="00273550" w:rsidP="00273550">
            <w:pPr>
              <w:rPr>
                <w:spacing w:val="-4"/>
                <w:sz w:val="28"/>
                <w:szCs w:val="28"/>
              </w:rPr>
            </w:pPr>
            <w:r w:rsidRPr="002D2633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273550" w:rsidRPr="002D2633" w:rsidRDefault="00ED00C4" w:rsidP="00ED00C4">
            <w:pPr>
              <w:rPr>
                <w:spacing w:val="-4"/>
                <w:sz w:val="28"/>
                <w:szCs w:val="28"/>
              </w:rPr>
            </w:pPr>
            <w:r w:rsidRPr="002D2633">
              <w:rPr>
                <w:spacing w:val="-4"/>
                <w:sz w:val="28"/>
                <w:szCs w:val="28"/>
              </w:rPr>
              <w:t>Заместитель директора</w:t>
            </w:r>
            <w:r w:rsidRPr="002D2633">
              <w:rPr>
                <w:color w:val="343434"/>
                <w:sz w:val="28"/>
                <w:szCs w:val="28"/>
              </w:rPr>
              <w:t xml:space="preserve"> МБУ ЕР «ЦСОГПВиИ»</w:t>
            </w:r>
            <w:r w:rsidRPr="002D2633">
              <w:rPr>
                <w:spacing w:val="-4"/>
                <w:sz w:val="28"/>
                <w:szCs w:val="28"/>
              </w:rPr>
              <w:t>, председател</w:t>
            </w:r>
            <w:r>
              <w:rPr>
                <w:spacing w:val="-4"/>
                <w:sz w:val="28"/>
                <w:szCs w:val="28"/>
              </w:rPr>
              <w:t>ь</w:t>
            </w:r>
            <w:r w:rsidRPr="002D2633">
              <w:rPr>
                <w:spacing w:val="-4"/>
                <w:sz w:val="28"/>
                <w:szCs w:val="28"/>
              </w:rPr>
              <w:t xml:space="preserve"> Комиссии</w:t>
            </w:r>
          </w:p>
        </w:tc>
      </w:tr>
      <w:tr w:rsidR="00ED00C4" w:rsidRPr="002D2633">
        <w:tc>
          <w:tcPr>
            <w:tcW w:w="4077" w:type="dxa"/>
          </w:tcPr>
          <w:p w:rsidR="00ED00C4" w:rsidRDefault="00ED00C4" w:rsidP="00273550">
            <w:pPr>
              <w:rPr>
                <w:b/>
                <w:spacing w:val="-4"/>
                <w:sz w:val="28"/>
                <w:szCs w:val="28"/>
              </w:rPr>
            </w:pPr>
            <w:proofErr w:type="spellStart"/>
            <w:r>
              <w:rPr>
                <w:b/>
                <w:spacing w:val="-4"/>
                <w:sz w:val="28"/>
                <w:szCs w:val="28"/>
              </w:rPr>
              <w:t>Голушко</w:t>
            </w:r>
            <w:proofErr w:type="spellEnd"/>
            <w:r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:rsidR="00ED00C4" w:rsidRDefault="00ED00C4" w:rsidP="00273550">
            <w:pPr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Марина</w:t>
            </w:r>
          </w:p>
          <w:p w:rsidR="00ED00C4" w:rsidRPr="002D2633" w:rsidRDefault="00ED00C4" w:rsidP="00273550">
            <w:pPr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 Алексеевна</w:t>
            </w:r>
          </w:p>
        </w:tc>
        <w:tc>
          <w:tcPr>
            <w:tcW w:w="993" w:type="dxa"/>
          </w:tcPr>
          <w:p w:rsidR="00ED00C4" w:rsidRPr="002D2633" w:rsidRDefault="00ED00C4" w:rsidP="00273550">
            <w:pPr>
              <w:rPr>
                <w:spacing w:val="-4"/>
                <w:sz w:val="28"/>
                <w:szCs w:val="28"/>
              </w:rPr>
            </w:pPr>
            <w:r w:rsidRPr="002D2633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ED00C4" w:rsidRPr="002D2633" w:rsidRDefault="00ED00C4" w:rsidP="00ED00C4">
            <w:pPr>
              <w:rPr>
                <w:spacing w:val="-4"/>
                <w:sz w:val="28"/>
                <w:szCs w:val="28"/>
              </w:rPr>
            </w:pPr>
            <w:r w:rsidRPr="002D2633">
              <w:rPr>
                <w:spacing w:val="-4"/>
                <w:sz w:val="28"/>
                <w:szCs w:val="28"/>
              </w:rPr>
              <w:t xml:space="preserve">Юрисконсульт </w:t>
            </w:r>
            <w:r w:rsidRPr="002D2633">
              <w:rPr>
                <w:color w:val="343434"/>
                <w:sz w:val="28"/>
                <w:szCs w:val="28"/>
              </w:rPr>
              <w:t>МБУ ЕР «ЦСОГПВиИ»</w:t>
            </w:r>
            <w:r>
              <w:rPr>
                <w:color w:val="343434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ED00C4" w:rsidRPr="002D2633">
        <w:tc>
          <w:tcPr>
            <w:tcW w:w="4077" w:type="dxa"/>
          </w:tcPr>
          <w:p w:rsidR="00ED00C4" w:rsidRPr="002D2633" w:rsidRDefault="00ED00C4" w:rsidP="00273550">
            <w:pPr>
              <w:rPr>
                <w:b/>
                <w:spacing w:val="-4"/>
                <w:sz w:val="28"/>
                <w:szCs w:val="28"/>
              </w:rPr>
            </w:pPr>
            <w:proofErr w:type="spellStart"/>
            <w:r w:rsidRPr="002D2633">
              <w:rPr>
                <w:b/>
                <w:spacing w:val="-4"/>
                <w:sz w:val="28"/>
                <w:szCs w:val="28"/>
              </w:rPr>
              <w:t>Колончук</w:t>
            </w:r>
            <w:proofErr w:type="spellEnd"/>
            <w:r w:rsidRPr="002D2633"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:rsidR="00ED00C4" w:rsidRPr="002D2633" w:rsidRDefault="00ED00C4" w:rsidP="00273550">
            <w:pPr>
              <w:rPr>
                <w:b/>
                <w:spacing w:val="-4"/>
                <w:sz w:val="28"/>
                <w:szCs w:val="28"/>
              </w:rPr>
            </w:pPr>
            <w:r w:rsidRPr="002D2633">
              <w:rPr>
                <w:b/>
                <w:spacing w:val="-4"/>
                <w:sz w:val="28"/>
                <w:szCs w:val="28"/>
              </w:rPr>
              <w:t xml:space="preserve">Людмила </w:t>
            </w:r>
          </w:p>
          <w:p w:rsidR="00ED00C4" w:rsidRPr="002D2633" w:rsidRDefault="00ED00C4" w:rsidP="00273550">
            <w:pPr>
              <w:rPr>
                <w:b/>
                <w:spacing w:val="-4"/>
                <w:sz w:val="28"/>
                <w:szCs w:val="28"/>
              </w:rPr>
            </w:pPr>
            <w:r w:rsidRPr="002D2633">
              <w:rPr>
                <w:b/>
                <w:spacing w:val="-4"/>
                <w:sz w:val="28"/>
                <w:szCs w:val="28"/>
              </w:rPr>
              <w:t>Алексеевна</w:t>
            </w:r>
          </w:p>
        </w:tc>
        <w:tc>
          <w:tcPr>
            <w:tcW w:w="993" w:type="dxa"/>
          </w:tcPr>
          <w:p w:rsidR="00ED00C4" w:rsidRPr="002D2633" w:rsidRDefault="00ED00C4" w:rsidP="00273550">
            <w:pPr>
              <w:rPr>
                <w:spacing w:val="-4"/>
                <w:sz w:val="28"/>
                <w:szCs w:val="28"/>
              </w:rPr>
            </w:pPr>
            <w:r w:rsidRPr="002D2633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ED00C4" w:rsidRPr="002D2633" w:rsidRDefault="00ED00C4" w:rsidP="00273550">
            <w:pPr>
              <w:rPr>
                <w:spacing w:val="-4"/>
                <w:sz w:val="28"/>
                <w:szCs w:val="28"/>
              </w:rPr>
            </w:pPr>
            <w:r w:rsidRPr="002D2633">
              <w:rPr>
                <w:spacing w:val="-4"/>
                <w:sz w:val="28"/>
                <w:szCs w:val="28"/>
              </w:rPr>
              <w:t>Инспектор отдела кадров</w:t>
            </w:r>
            <w:r w:rsidRPr="002D2633">
              <w:rPr>
                <w:color w:val="343434"/>
                <w:sz w:val="28"/>
                <w:szCs w:val="28"/>
              </w:rPr>
              <w:t xml:space="preserve"> МБУ ЕР «ЦСОГПВиИ»</w:t>
            </w:r>
            <w:r w:rsidRPr="002D2633">
              <w:rPr>
                <w:spacing w:val="-4"/>
                <w:sz w:val="28"/>
                <w:szCs w:val="28"/>
              </w:rPr>
              <w:t>, секретарь Комиссии</w:t>
            </w:r>
          </w:p>
        </w:tc>
      </w:tr>
      <w:tr w:rsidR="00ED00C4" w:rsidRPr="002D2633">
        <w:tc>
          <w:tcPr>
            <w:tcW w:w="4077" w:type="dxa"/>
          </w:tcPr>
          <w:p w:rsidR="00ED00C4" w:rsidRPr="002D2633" w:rsidRDefault="00ED00C4" w:rsidP="00273550">
            <w:pPr>
              <w:rPr>
                <w:b/>
                <w:spacing w:val="-4"/>
                <w:sz w:val="28"/>
                <w:szCs w:val="28"/>
              </w:rPr>
            </w:pPr>
            <w:proofErr w:type="spellStart"/>
            <w:r w:rsidRPr="002D2633">
              <w:rPr>
                <w:b/>
                <w:spacing w:val="-4"/>
                <w:sz w:val="28"/>
                <w:szCs w:val="28"/>
              </w:rPr>
              <w:t>Ракитянская</w:t>
            </w:r>
            <w:proofErr w:type="spellEnd"/>
            <w:r w:rsidRPr="002D2633"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:rsidR="00ED00C4" w:rsidRPr="002D2633" w:rsidRDefault="00ED00C4" w:rsidP="00273550">
            <w:pPr>
              <w:rPr>
                <w:b/>
                <w:spacing w:val="-4"/>
                <w:sz w:val="28"/>
                <w:szCs w:val="28"/>
              </w:rPr>
            </w:pPr>
            <w:r w:rsidRPr="002D2633">
              <w:rPr>
                <w:b/>
                <w:spacing w:val="-4"/>
                <w:sz w:val="28"/>
                <w:szCs w:val="28"/>
              </w:rPr>
              <w:t xml:space="preserve">Людмила </w:t>
            </w:r>
          </w:p>
          <w:p w:rsidR="00ED00C4" w:rsidRPr="002D2633" w:rsidRDefault="00ED00C4" w:rsidP="00273550">
            <w:pPr>
              <w:rPr>
                <w:b/>
                <w:spacing w:val="-4"/>
                <w:sz w:val="28"/>
                <w:szCs w:val="28"/>
              </w:rPr>
            </w:pPr>
            <w:r w:rsidRPr="002D2633">
              <w:rPr>
                <w:b/>
                <w:spacing w:val="-4"/>
                <w:sz w:val="28"/>
                <w:szCs w:val="28"/>
              </w:rPr>
              <w:t>Анатольевна</w:t>
            </w:r>
          </w:p>
        </w:tc>
        <w:tc>
          <w:tcPr>
            <w:tcW w:w="993" w:type="dxa"/>
          </w:tcPr>
          <w:p w:rsidR="00ED00C4" w:rsidRPr="002D2633" w:rsidRDefault="00ED00C4" w:rsidP="00273550">
            <w:pPr>
              <w:rPr>
                <w:spacing w:val="-4"/>
                <w:sz w:val="28"/>
                <w:szCs w:val="28"/>
              </w:rPr>
            </w:pPr>
            <w:r w:rsidRPr="002D2633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ED00C4" w:rsidRPr="002D2633" w:rsidRDefault="00ED00C4" w:rsidP="00ED00C4">
            <w:pPr>
              <w:rPr>
                <w:spacing w:val="-4"/>
                <w:sz w:val="28"/>
                <w:szCs w:val="28"/>
              </w:rPr>
            </w:pPr>
            <w:r w:rsidRPr="002D2633">
              <w:rPr>
                <w:spacing w:val="-4"/>
                <w:sz w:val="28"/>
                <w:szCs w:val="28"/>
              </w:rPr>
              <w:t>Председатель профсоюзного комитет</w:t>
            </w:r>
            <w:r>
              <w:rPr>
                <w:spacing w:val="-4"/>
                <w:sz w:val="28"/>
                <w:szCs w:val="28"/>
              </w:rPr>
              <w:t>а</w:t>
            </w:r>
          </w:p>
        </w:tc>
      </w:tr>
      <w:tr w:rsidR="00ED00C4" w:rsidRPr="002D2633">
        <w:tc>
          <w:tcPr>
            <w:tcW w:w="4077" w:type="dxa"/>
          </w:tcPr>
          <w:p w:rsidR="00ED00C4" w:rsidRDefault="00ED00C4" w:rsidP="00273550">
            <w:pPr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Тищенко </w:t>
            </w:r>
          </w:p>
          <w:p w:rsidR="00ED00C4" w:rsidRDefault="00ED00C4" w:rsidP="00273550">
            <w:pPr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Ольга </w:t>
            </w:r>
          </w:p>
          <w:p w:rsidR="00ED00C4" w:rsidRPr="002D2633" w:rsidRDefault="00ED00C4" w:rsidP="00273550">
            <w:pPr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Викторовна</w:t>
            </w:r>
          </w:p>
        </w:tc>
        <w:tc>
          <w:tcPr>
            <w:tcW w:w="993" w:type="dxa"/>
          </w:tcPr>
          <w:p w:rsidR="00ED00C4" w:rsidRPr="002D2633" w:rsidRDefault="00ED00C4" w:rsidP="00273550">
            <w:pPr>
              <w:rPr>
                <w:spacing w:val="-4"/>
                <w:sz w:val="28"/>
                <w:szCs w:val="28"/>
              </w:rPr>
            </w:pPr>
            <w:r w:rsidRPr="002D2633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ED00C4" w:rsidRPr="002D2633" w:rsidRDefault="00ED00C4" w:rsidP="00ED00C4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Заместитель п</w:t>
            </w:r>
            <w:r w:rsidRPr="002D2633">
              <w:rPr>
                <w:spacing w:val="-4"/>
                <w:sz w:val="28"/>
                <w:szCs w:val="28"/>
              </w:rPr>
              <w:t>редседател</w:t>
            </w:r>
            <w:r>
              <w:rPr>
                <w:spacing w:val="-4"/>
                <w:sz w:val="28"/>
                <w:szCs w:val="28"/>
              </w:rPr>
              <w:t>я</w:t>
            </w:r>
            <w:r w:rsidRPr="002D2633">
              <w:rPr>
                <w:spacing w:val="-4"/>
                <w:sz w:val="28"/>
                <w:szCs w:val="28"/>
              </w:rPr>
              <w:t xml:space="preserve"> профсоюзного комитет</w:t>
            </w:r>
            <w:r>
              <w:rPr>
                <w:spacing w:val="-4"/>
                <w:sz w:val="28"/>
                <w:szCs w:val="28"/>
              </w:rPr>
              <w:t>а</w:t>
            </w:r>
          </w:p>
        </w:tc>
      </w:tr>
      <w:tr w:rsidR="00ED00C4" w:rsidRPr="002D2633">
        <w:tc>
          <w:tcPr>
            <w:tcW w:w="4077" w:type="dxa"/>
          </w:tcPr>
          <w:p w:rsidR="00ED00C4" w:rsidRDefault="00ED00C4" w:rsidP="00273550">
            <w:pPr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Бакланов </w:t>
            </w:r>
          </w:p>
          <w:p w:rsidR="00ED00C4" w:rsidRDefault="00ED00C4" w:rsidP="00273550">
            <w:pPr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Игорь</w:t>
            </w:r>
          </w:p>
          <w:p w:rsidR="00ED00C4" w:rsidRDefault="00ED00C4" w:rsidP="00273550">
            <w:pPr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 Борисович</w:t>
            </w:r>
          </w:p>
        </w:tc>
        <w:tc>
          <w:tcPr>
            <w:tcW w:w="993" w:type="dxa"/>
          </w:tcPr>
          <w:p w:rsidR="00ED00C4" w:rsidRPr="002D2633" w:rsidRDefault="00ED00C4" w:rsidP="00273550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ED00C4" w:rsidRDefault="00ED00C4" w:rsidP="00ED00C4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Специалист по охране труда</w:t>
            </w:r>
            <w:r w:rsidRPr="002D2633">
              <w:rPr>
                <w:color w:val="343434"/>
                <w:sz w:val="28"/>
                <w:szCs w:val="28"/>
              </w:rPr>
              <w:t xml:space="preserve"> МБУ ЕР «ЦСОГПВиИ</w:t>
            </w:r>
            <w:r>
              <w:rPr>
                <w:color w:val="343434"/>
                <w:sz w:val="28"/>
                <w:szCs w:val="28"/>
              </w:rPr>
              <w:t>»</w:t>
            </w:r>
          </w:p>
        </w:tc>
      </w:tr>
    </w:tbl>
    <w:p w:rsidR="00273550" w:rsidRPr="00273550" w:rsidRDefault="00273550" w:rsidP="00273550">
      <w:pPr>
        <w:rPr>
          <w:spacing w:val="-4"/>
          <w:sz w:val="28"/>
          <w:szCs w:val="28"/>
        </w:rPr>
      </w:pPr>
    </w:p>
    <w:p w:rsidR="00273550" w:rsidRDefault="00273550">
      <w:pPr>
        <w:jc w:val="center"/>
        <w:rPr>
          <w:spacing w:val="-4"/>
          <w:sz w:val="28"/>
          <w:szCs w:val="28"/>
        </w:rPr>
      </w:pPr>
    </w:p>
    <w:p w:rsidR="002D2633" w:rsidRDefault="002D2633">
      <w:pPr>
        <w:jc w:val="center"/>
        <w:rPr>
          <w:spacing w:val="-4"/>
          <w:sz w:val="28"/>
          <w:szCs w:val="28"/>
        </w:rPr>
      </w:pPr>
    </w:p>
    <w:p w:rsidR="002D2633" w:rsidRDefault="002D2633">
      <w:pPr>
        <w:jc w:val="center"/>
        <w:rPr>
          <w:spacing w:val="-4"/>
          <w:sz w:val="28"/>
          <w:szCs w:val="28"/>
        </w:rPr>
      </w:pPr>
    </w:p>
    <w:p w:rsidR="002D2633" w:rsidRDefault="002D2633">
      <w:pPr>
        <w:jc w:val="center"/>
        <w:rPr>
          <w:spacing w:val="-4"/>
          <w:sz w:val="28"/>
          <w:szCs w:val="28"/>
        </w:rPr>
      </w:pPr>
    </w:p>
    <w:p w:rsidR="002D2633" w:rsidRPr="00C334AD" w:rsidRDefault="002D2633" w:rsidP="002D2633">
      <w:pPr>
        <w:pStyle w:val="BodyTextIndent"/>
        <w:spacing w:after="0"/>
        <w:ind w:left="0" w:firstLine="709"/>
        <w:jc w:val="right"/>
        <w:rPr>
          <w:b/>
          <w:sz w:val="28"/>
          <w:szCs w:val="28"/>
        </w:rPr>
      </w:pPr>
    </w:p>
    <w:p w:rsidR="002D2633" w:rsidRPr="00C334AD" w:rsidRDefault="002D2633" w:rsidP="002D2633">
      <w:pPr>
        <w:pStyle w:val="BodyTextIndent"/>
        <w:spacing w:after="0"/>
        <w:ind w:left="0" w:firstLine="709"/>
        <w:jc w:val="right"/>
        <w:rPr>
          <w:b/>
          <w:sz w:val="28"/>
          <w:szCs w:val="28"/>
        </w:rPr>
      </w:pPr>
    </w:p>
    <w:p w:rsidR="002D2633" w:rsidRDefault="002D2633" w:rsidP="002D2633">
      <w:pPr>
        <w:widowControl w:val="0"/>
        <w:autoSpaceDE w:val="0"/>
        <w:autoSpaceDN w:val="0"/>
        <w:adjustRightInd w:val="0"/>
        <w:ind w:left="6372"/>
        <w:rPr>
          <w:bCs/>
          <w:sz w:val="28"/>
          <w:szCs w:val="28"/>
        </w:rPr>
      </w:pPr>
    </w:p>
    <w:p w:rsidR="002D2633" w:rsidRDefault="002D2633" w:rsidP="002D2633">
      <w:pPr>
        <w:widowControl w:val="0"/>
        <w:autoSpaceDE w:val="0"/>
        <w:autoSpaceDN w:val="0"/>
        <w:adjustRightInd w:val="0"/>
        <w:ind w:left="6372"/>
        <w:rPr>
          <w:bCs/>
          <w:sz w:val="28"/>
          <w:szCs w:val="28"/>
        </w:rPr>
      </w:pPr>
    </w:p>
    <w:p w:rsidR="002D2633" w:rsidRDefault="002D2633" w:rsidP="002D2633">
      <w:pPr>
        <w:widowControl w:val="0"/>
        <w:autoSpaceDE w:val="0"/>
        <w:autoSpaceDN w:val="0"/>
        <w:adjustRightInd w:val="0"/>
        <w:ind w:left="6372"/>
        <w:rPr>
          <w:bCs/>
          <w:sz w:val="28"/>
          <w:szCs w:val="28"/>
        </w:rPr>
      </w:pPr>
    </w:p>
    <w:p w:rsidR="002D2633" w:rsidRDefault="002D2633" w:rsidP="002D2633">
      <w:pPr>
        <w:widowControl w:val="0"/>
        <w:autoSpaceDE w:val="0"/>
        <w:autoSpaceDN w:val="0"/>
        <w:adjustRightInd w:val="0"/>
        <w:ind w:left="6372"/>
        <w:rPr>
          <w:bCs/>
          <w:sz w:val="28"/>
          <w:szCs w:val="28"/>
        </w:rPr>
      </w:pPr>
    </w:p>
    <w:p w:rsidR="002D2633" w:rsidRDefault="002D2633" w:rsidP="002D2633">
      <w:pPr>
        <w:widowControl w:val="0"/>
        <w:autoSpaceDE w:val="0"/>
        <w:autoSpaceDN w:val="0"/>
        <w:adjustRightInd w:val="0"/>
        <w:ind w:left="6372"/>
        <w:rPr>
          <w:bCs/>
          <w:sz w:val="28"/>
          <w:szCs w:val="28"/>
        </w:rPr>
      </w:pPr>
    </w:p>
    <w:p w:rsidR="00F67769" w:rsidRPr="00592E98" w:rsidRDefault="00F67769" w:rsidP="00F67769">
      <w:pPr>
        <w:pStyle w:val="a"/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592E98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3</w:t>
      </w:r>
      <w:r w:rsidRPr="00592E98">
        <w:rPr>
          <w:bCs/>
          <w:sz w:val="28"/>
          <w:szCs w:val="28"/>
        </w:rPr>
        <w:t xml:space="preserve"> к Приказу</w:t>
      </w:r>
    </w:p>
    <w:p w:rsidR="00F67769" w:rsidRPr="00592E98" w:rsidRDefault="00F67769" w:rsidP="00F67769">
      <w:pPr>
        <w:pStyle w:val="a"/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592E9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04. 03. </w:t>
      </w:r>
      <w:r w:rsidRPr="00592E98">
        <w:rPr>
          <w:bCs/>
          <w:sz w:val="28"/>
          <w:szCs w:val="28"/>
        </w:rPr>
        <w:t>2019  №</w:t>
      </w:r>
      <w:r>
        <w:rPr>
          <w:bCs/>
          <w:sz w:val="28"/>
          <w:szCs w:val="28"/>
        </w:rPr>
        <w:t xml:space="preserve"> 36 а</w:t>
      </w:r>
      <w:r w:rsidRPr="00592E98">
        <w:rPr>
          <w:bCs/>
          <w:sz w:val="28"/>
          <w:szCs w:val="28"/>
        </w:rPr>
        <w:t xml:space="preserve"> </w:t>
      </w:r>
    </w:p>
    <w:p w:rsidR="002D2633" w:rsidRPr="00C334AD" w:rsidRDefault="002D2633" w:rsidP="002D2633">
      <w:pPr>
        <w:pStyle w:val="BodyTextIndent"/>
        <w:spacing w:after="0"/>
        <w:ind w:left="0" w:firstLine="709"/>
        <w:rPr>
          <w:sz w:val="28"/>
          <w:szCs w:val="28"/>
        </w:rPr>
      </w:pPr>
    </w:p>
    <w:p w:rsidR="002D2633" w:rsidRDefault="002D2633" w:rsidP="002D2633">
      <w:pPr>
        <w:pStyle w:val="BodyTextIndent"/>
        <w:spacing w:after="0"/>
        <w:ind w:left="0" w:firstLine="709"/>
        <w:jc w:val="center"/>
        <w:rPr>
          <w:b/>
          <w:sz w:val="28"/>
          <w:szCs w:val="28"/>
        </w:rPr>
      </w:pPr>
    </w:p>
    <w:p w:rsidR="002D2633" w:rsidRDefault="002D2633" w:rsidP="002D2633">
      <w:pPr>
        <w:pStyle w:val="BodyTextIndent"/>
        <w:spacing w:after="0"/>
        <w:ind w:left="0" w:firstLine="709"/>
        <w:jc w:val="center"/>
        <w:rPr>
          <w:b/>
          <w:sz w:val="28"/>
          <w:szCs w:val="28"/>
        </w:rPr>
      </w:pPr>
    </w:p>
    <w:p w:rsidR="002D2633" w:rsidRDefault="002D2633" w:rsidP="002D2633">
      <w:pPr>
        <w:pStyle w:val="BodyTextIndent"/>
        <w:spacing w:after="0"/>
        <w:ind w:left="0" w:firstLine="709"/>
        <w:jc w:val="center"/>
        <w:rPr>
          <w:b/>
          <w:sz w:val="28"/>
          <w:szCs w:val="28"/>
        </w:rPr>
      </w:pPr>
    </w:p>
    <w:p w:rsidR="002D2633" w:rsidRDefault="002D2633" w:rsidP="002D2633">
      <w:pPr>
        <w:pStyle w:val="BodyTextIndent"/>
        <w:spacing w:after="0"/>
        <w:ind w:left="0" w:firstLine="709"/>
        <w:jc w:val="center"/>
        <w:rPr>
          <w:b/>
          <w:sz w:val="28"/>
          <w:szCs w:val="28"/>
        </w:rPr>
      </w:pPr>
    </w:p>
    <w:p w:rsidR="002D2633" w:rsidRDefault="002D2633" w:rsidP="002D2633">
      <w:pPr>
        <w:pStyle w:val="BodyTextIndent"/>
        <w:spacing w:after="0"/>
        <w:ind w:left="0" w:firstLine="709"/>
        <w:jc w:val="center"/>
        <w:rPr>
          <w:b/>
          <w:sz w:val="28"/>
          <w:szCs w:val="28"/>
        </w:rPr>
      </w:pPr>
    </w:p>
    <w:p w:rsidR="002D2633" w:rsidRDefault="002D2633" w:rsidP="002D2633">
      <w:pPr>
        <w:pStyle w:val="BodyTextIndent"/>
        <w:spacing w:after="0"/>
        <w:ind w:left="0" w:firstLine="709"/>
        <w:jc w:val="center"/>
        <w:rPr>
          <w:b/>
          <w:sz w:val="28"/>
          <w:szCs w:val="28"/>
        </w:rPr>
      </w:pPr>
    </w:p>
    <w:p w:rsidR="002D2633" w:rsidRDefault="002D2633" w:rsidP="002D2633">
      <w:pPr>
        <w:pStyle w:val="BodyTextIndent"/>
        <w:spacing w:after="0"/>
        <w:ind w:left="0" w:firstLine="709"/>
        <w:jc w:val="center"/>
        <w:rPr>
          <w:b/>
          <w:sz w:val="28"/>
          <w:szCs w:val="28"/>
        </w:rPr>
      </w:pPr>
    </w:p>
    <w:p w:rsidR="002D2633" w:rsidRDefault="002D2633" w:rsidP="002D2633">
      <w:pPr>
        <w:pStyle w:val="BodyTextIndent"/>
        <w:spacing w:after="0"/>
        <w:ind w:left="0" w:firstLine="709"/>
        <w:jc w:val="center"/>
        <w:rPr>
          <w:b/>
          <w:sz w:val="28"/>
          <w:szCs w:val="28"/>
        </w:rPr>
      </w:pPr>
    </w:p>
    <w:p w:rsidR="002D2633" w:rsidRPr="00C334AD" w:rsidRDefault="002D2633" w:rsidP="002D2633">
      <w:pPr>
        <w:pStyle w:val="BodyTextIndent"/>
        <w:spacing w:after="0"/>
        <w:ind w:left="0" w:firstLine="709"/>
        <w:jc w:val="center"/>
        <w:rPr>
          <w:b/>
          <w:sz w:val="28"/>
          <w:szCs w:val="28"/>
        </w:rPr>
      </w:pPr>
      <w:r w:rsidRPr="00C334AD">
        <w:rPr>
          <w:b/>
          <w:sz w:val="28"/>
          <w:szCs w:val="28"/>
        </w:rPr>
        <w:t>Журнал</w:t>
      </w:r>
    </w:p>
    <w:p w:rsidR="002D2633" w:rsidRPr="00C334AD" w:rsidRDefault="002D2633" w:rsidP="002D2633">
      <w:pPr>
        <w:pStyle w:val="BodyTextIndent"/>
        <w:spacing w:after="0"/>
        <w:ind w:left="0" w:firstLine="709"/>
        <w:jc w:val="center"/>
        <w:rPr>
          <w:b/>
          <w:sz w:val="28"/>
          <w:szCs w:val="28"/>
        </w:rPr>
      </w:pPr>
      <w:r w:rsidRPr="00C334AD">
        <w:rPr>
          <w:b/>
          <w:sz w:val="28"/>
          <w:szCs w:val="28"/>
        </w:rPr>
        <w:t>учета и поступлени</w:t>
      </w:r>
      <w:r>
        <w:rPr>
          <w:b/>
          <w:sz w:val="28"/>
          <w:szCs w:val="28"/>
        </w:rPr>
        <w:t>я</w:t>
      </w:r>
      <w:r w:rsidRPr="00C334AD">
        <w:rPr>
          <w:b/>
          <w:sz w:val="28"/>
          <w:szCs w:val="28"/>
        </w:rPr>
        <w:t xml:space="preserve"> заявлений</w:t>
      </w:r>
    </w:p>
    <w:p w:rsidR="002D2633" w:rsidRDefault="002D2633" w:rsidP="002D2633">
      <w:pPr>
        <w:pStyle w:val="BodyTextIndent"/>
        <w:spacing w:after="0"/>
        <w:ind w:left="0" w:firstLine="709"/>
        <w:jc w:val="center"/>
        <w:rPr>
          <w:b/>
          <w:sz w:val="28"/>
          <w:szCs w:val="28"/>
        </w:rPr>
      </w:pPr>
      <w:r w:rsidRPr="00C334AD">
        <w:rPr>
          <w:b/>
          <w:sz w:val="28"/>
          <w:szCs w:val="28"/>
        </w:rPr>
        <w:t xml:space="preserve">по трудовым спорам в КТС </w:t>
      </w:r>
    </w:p>
    <w:p w:rsidR="002D2633" w:rsidRPr="00C334AD" w:rsidRDefault="002D2633" w:rsidP="002D2633">
      <w:pPr>
        <w:pStyle w:val="BodyTextIndent"/>
        <w:spacing w:after="0"/>
        <w:ind w:left="0" w:firstLine="709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3"/>
        <w:gridCol w:w="1663"/>
        <w:gridCol w:w="1762"/>
        <w:gridCol w:w="2244"/>
        <w:gridCol w:w="1635"/>
        <w:gridCol w:w="1817"/>
      </w:tblGrid>
      <w:tr w:rsidR="002D2633" w:rsidRPr="00C334AD">
        <w:tc>
          <w:tcPr>
            <w:tcW w:w="675" w:type="dxa"/>
          </w:tcPr>
          <w:p w:rsidR="002D2633" w:rsidRPr="00C334AD" w:rsidRDefault="002D2633" w:rsidP="002D2633">
            <w:pPr>
              <w:pStyle w:val="BodyTextIndent"/>
              <w:spacing w:after="0"/>
              <w:ind w:left="0" w:firstLine="709"/>
              <w:jc w:val="center"/>
              <w:rPr>
                <w:sz w:val="28"/>
                <w:szCs w:val="28"/>
              </w:rPr>
            </w:pPr>
            <w:r w:rsidRPr="00C334AD">
              <w:rPr>
                <w:sz w:val="28"/>
                <w:szCs w:val="28"/>
              </w:rPr>
              <w:t xml:space="preserve">№ </w:t>
            </w:r>
            <w:proofErr w:type="spellStart"/>
            <w:r w:rsidRPr="00C334AD">
              <w:rPr>
                <w:sz w:val="28"/>
                <w:szCs w:val="28"/>
              </w:rPr>
              <w:t>п</w:t>
            </w:r>
            <w:proofErr w:type="spellEnd"/>
            <w:r w:rsidRPr="00C334AD">
              <w:rPr>
                <w:sz w:val="28"/>
                <w:szCs w:val="28"/>
              </w:rPr>
              <w:t>/</w:t>
            </w:r>
            <w:proofErr w:type="spellStart"/>
            <w:r w:rsidRPr="00C334A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11" w:type="dxa"/>
          </w:tcPr>
          <w:p w:rsidR="002D2633" w:rsidRPr="00C334AD" w:rsidRDefault="002D2633" w:rsidP="002D2633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  <w:r w:rsidRPr="00C334AD">
              <w:rPr>
                <w:sz w:val="28"/>
                <w:szCs w:val="28"/>
              </w:rPr>
              <w:t>Ф.И.О. работника, подавшего заявление</w:t>
            </w:r>
          </w:p>
        </w:tc>
        <w:tc>
          <w:tcPr>
            <w:tcW w:w="1833" w:type="dxa"/>
          </w:tcPr>
          <w:p w:rsidR="002D2633" w:rsidRPr="00C334AD" w:rsidRDefault="002D2633" w:rsidP="002D2633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  <w:r w:rsidRPr="00C334AD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410" w:type="dxa"/>
          </w:tcPr>
          <w:p w:rsidR="002D2633" w:rsidRPr="00C334AD" w:rsidRDefault="002D2633" w:rsidP="002D2633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  <w:r w:rsidRPr="00C334AD">
              <w:rPr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1711" w:type="dxa"/>
          </w:tcPr>
          <w:p w:rsidR="002D2633" w:rsidRPr="00C334AD" w:rsidRDefault="002D2633" w:rsidP="002D2633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  <w:r w:rsidRPr="00C334AD">
              <w:rPr>
                <w:sz w:val="28"/>
                <w:szCs w:val="28"/>
              </w:rPr>
              <w:t>Существо спора</w:t>
            </w:r>
          </w:p>
        </w:tc>
        <w:tc>
          <w:tcPr>
            <w:tcW w:w="1974" w:type="dxa"/>
          </w:tcPr>
          <w:p w:rsidR="002D2633" w:rsidRPr="00C334AD" w:rsidRDefault="002D2633" w:rsidP="002D2633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  <w:r w:rsidRPr="00C334AD">
              <w:rPr>
                <w:sz w:val="28"/>
                <w:szCs w:val="28"/>
              </w:rPr>
              <w:t>Срок принятия решения КТС по данному вопросу</w:t>
            </w:r>
          </w:p>
        </w:tc>
      </w:tr>
      <w:tr w:rsidR="002D2633" w:rsidRPr="00C334AD">
        <w:tc>
          <w:tcPr>
            <w:tcW w:w="675" w:type="dxa"/>
          </w:tcPr>
          <w:p w:rsidR="002D2633" w:rsidRPr="00C334AD" w:rsidRDefault="002D2633" w:rsidP="002D2633">
            <w:pPr>
              <w:pStyle w:val="BodyTextIndent"/>
              <w:spacing w:after="0"/>
              <w:ind w:left="0" w:firstLine="709"/>
              <w:jc w:val="center"/>
              <w:rPr>
                <w:sz w:val="28"/>
                <w:szCs w:val="28"/>
              </w:rPr>
            </w:pPr>
            <w:r w:rsidRPr="00C334AD">
              <w:rPr>
                <w:sz w:val="28"/>
                <w:szCs w:val="28"/>
              </w:rPr>
              <w:t>1</w:t>
            </w:r>
          </w:p>
        </w:tc>
        <w:tc>
          <w:tcPr>
            <w:tcW w:w="1711" w:type="dxa"/>
          </w:tcPr>
          <w:p w:rsidR="002D2633" w:rsidRPr="00C334AD" w:rsidRDefault="002D2633" w:rsidP="002D2633">
            <w:pPr>
              <w:pStyle w:val="BodyTextIndent"/>
              <w:spacing w:after="0"/>
              <w:ind w:left="0" w:firstLine="709"/>
              <w:jc w:val="center"/>
              <w:rPr>
                <w:sz w:val="28"/>
                <w:szCs w:val="28"/>
              </w:rPr>
            </w:pPr>
            <w:r w:rsidRPr="00C334AD">
              <w:rPr>
                <w:sz w:val="28"/>
                <w:szCs w:val="28"/>
              </w:rPr>
              <w:t>2</w:t>
            </w:r>
          </w:p>
        </w:tc>
        <w:tc>
          <w:tcPr>
            <w:tcW w:w="1833" w:type="dxa"/>
          </w:tcPr>
          <w:p w:rsidR="002D2633" w:rsidRPr="00C334AD" w:rsidRDefault="002D2633" w:rsidP="002D2633">
            <w:pPr>
              <w:pStyle w:val="BodyTextIndent"/>
              <w:spacing w:after="0"/>
              <w:ind w:left="0" w:firstLine="709"/>
              <w:jc w:val="center"/>
              <w:rPr>
                <w:sz w:val="28"/>
                <w:szCs w:val="28"/>
              </w:rPr>
            </w:pPr>
            <w:r w:rsidRPr="00C334AD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D2633" w:rsidRPr="00C334AD" w:rsidRDefault="002D2633" w:rsidP="002D2633">
            <w:pPr>
              <w:pStyle w:val="BodyTextIndent"/>
              <w:spacing w:after="0"/>
              <w:ind w:left="0" w:firstLine="709"/>
              <w:jc w:val="center"/>
              <w:rPr>
                <w:sz w:val="28"/>
                <w:szCs w:val="28"/>
              </w:rPr>
            </w:pPr>
            <w:r w:rsidRPr="00C334AD">
              <w:rPr>
                <w:sz w:val="28"/>
                <w:szCs w:val="28"/>
              </w:rPr>
              <w:t>4</w:t>
            </w:r>
          </w:p>
        </w:tc>
        <w:tc>
          <w:tcPr>
            <w:tcW w:w="1711" w:type="dxa"/>
          </w:tcPr>
          <w:p w:rsidR="002D2633" w:rsidRPr="00C334AD" w:rsidRDefault="002D2633" w:rsidP="002D2633">
            <w:pPr>
              <w:pStyle w:val="BodyTextIndent"/>
              <w:spacing w:after="0"/>
              <w:ind w:left="0" w:firstLine="709"/>
              <w:jc w:val="center"/>
              <w:rPr>
                <w:sz w:val="28"/>
                <w:szCs w:val="28"/>
              </w:rPr>
            </w:pPr>
            <w:r w:rsidRPr="00C334AD">
              <w:rPr>
                <w:sz w:val="28"/>
                <w:szCs w:val="28"/>
              </w:rPr>
              <w:t>5</w:t>
            </w:r>
          </w:p>
        </w:tc>
        <w:tc>
          <w:tcPr>
            <w:tcW w:w="1974" w:type="dxa"/>
          </w:tcPr>
          <w:p w:rsidR="002D2633" w:rsidRPr="00C334AD" w:rsidRDefault="002D2633" w:rsidP="002D2633">
            <w:pPr>
              <w:pStyle w:val="BodyTextIndent"/>
              <w:spacing w:after="0"/>
              <w:ind w:left="0" w:firstLine="709"/>
              <w:jc w:val="center"/>
              <w:rPr>
                <w:sz w:val="28"/>
                <w:szCs w:val="28"/>
              </w:rPr>
            </w:pPr>
            <w:r w:rsidRPr="00C334AD">
              <w:rPr>
                <w:sz w:val="28"/>
                <w:szCs w:val="28"/>
              </w:rPr>
              <w:t>6</w:t>
            </w:r>
          </w:p>
        </w:tc>
      </w:tr>
      <w:tr w:rsidR="002D2633" w:rsidRPr="00C334AD">
        <w:tc>
          <w:tcPr>
            <w:tcW w:w="675" w:type="dxa"/>
          </w:tcPr>
          <w:p w:rsidR="002D2633" w:rsidRPr="00C334AD" w:rsidRDefault="002D2633" w:rsidP="002D2633">
            <w:pPr>
              <w:pStyle w:val="BodyTextIndent"/>
              <w:spacing w:after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D2633" w:rsidRPr="00C334AD" w:rsidRDefault="002D2633" w:rsidP="002D2633">
            <w:pPr>
              <w:pStyle w:val="BodyTextIndent"/>
              <w:spacing w:after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2D2633" w:rsidRPr="00C334AD" w:rsidRDefault="002D2633" w:rsidP="002D2633">
            <w:pPr>
              <w:pStyle w:val="BodyTextIndent"/>
              <w:spacing w:after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D2633" w:rsidRPr="00C334AD" w:rsidRDefault="002D2633" w:rsidP="002D2633">
            <w:pPr>
              <w:pStyle w:val="BodyTextIndent"/>
              <w:spacing w:after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2D2633" w:rsidRPr="00C334AD" w:rsidRDefault="002D2633" w:rsidP="002D2633">
            <w:pPr>
              <w:pStyle w:val="BodyTextIndent"/>
              <w:spacing w:after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2D2633" w:rsidRPr="00C334AD" w:rsidRDefault="002D2633" w:rsidP="002D2633">
            <w:pPr>
              <w:pStyle w:val="BodyTextIndent"/>
              <w:spacing w:after="0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</w:tbl>
    <w:p w:rsidR="002D2633" w:rsidRPr="00C334AD" w:rsidRDefault="002D2633" w:rsidP="002D2633">
      <w:pPr>
        <w:pStyle w:val="BodyTextIndent"/>
        <w:spacing w:after="0"/>
        <w:ind w:left="0"/>
        <w:rPr>
          <w:sz w:val="28"/>
          <w:szCs w:val="28"/>
        </w:rPr>
      </w:pPr>
    </w:p>
    <w:p w:rsidR="002D2633" w:rsidRPr="00C334AD" w:rsidRDefault="002D2633" w:rsidP="002D2633">
      <w:pPr>
        <w:pStyle w:val="BodyTextIndent"/>
        <w:spacing w:after="0"/>
        <w:ind w:left="0"/>
        <w:rPr>
          <w:sz w:val="28"/>
          <w:szCs w:val="28"/>
        </w:rPr>
      </w:pPr>
    </w:p>
    <w:p w:rsidR="002D2633" w:rsidRPr="00C334AD" w:rsidRDefault="002D2633" w:rsidP="002D2633">
      <w:pPr>
        <w:pStyle w:val="BodyTextIndent"/>
        <w:spacing w:after="0"/>
        <w:ind w:left="0"/>
        <w:rPr>
          <w:sz w:val="28"/>
          <w:szCs w:val="28"/>
        </w:rPr>
      </w:pPr>
    </w:p>
    <w:p w:rsidR="002D2633" w:rsidRPr="00C334AD" w:rsidRDefault="002D2633" w:rsidP="002D2633">
      <w:pPr>
        <w:pStyle w:val="BodyTextIndent"/>
        <w:spacing w:after="0"/>
        <w:ind w:left="0"/>
        <w:rPr>
          <w:sz w:val="28"/>
          <w:szCs w:val="28"/>
        </w:rPr>
      </w:pPr>
    </w:p>
    <w:p w:rsidR="002D2633" w:rsidRPr="00C334AD" w:rsidRDefault="002D2633" w:rsidP="002D2633">
      <w:pPr>
        <w:pStyle w:val="BodyTextIndent"/>
        <w:spacing w:after="0"/>
        <w:ind w:left="0"/>
        <w:rPr>
          <w:sz w:val="28"/>
          <w:szCs w:val="28"/>
        </w:rPr>
      </w:pPr>
    </w:p>
    <w:p w:rsidR="002D2633" w:rsidRPr="00C334AD" w:rsidRDefault="002D2633" w:rsidP="002D2633">
      <w:pPr>
        <w:pStyle w:val="BodyTextIndent"/>
        <w:spacing w:after="0"/>
        <w:ind w:left="0"/>
        <w:rPr>
          <w:sz w:val="28"/>
          <w:szCs w:val="28"/>
        </w:rPr>
      </w:pPr>
    </w:p>
    <w:p w:rsidR="002D2633" w:rsidRPr="00C334AD" w:rsidRDefault="002D2633" w:rsidP="002D2633">
      <w:pPr>
        <w:pStyle w:val="BodyTextIndent"/>
        <w:spacing w:after="0"/>
        <w:ind w:left="0"/>
        <w:rPr>
          <w:sz w:val="28"/>
          <w:szCs w:val="28"/>
        </w:rPr>
      </w:pPr>
    </w:p>
    <w:p w:rsidR="002D2633" w:rsidRPr="00C334AD" w:rsidRDefault="002D2633" w:rsidP="002D2633">
      <w:pPr>
        <w:pStyle w:val="BodyTextIndent"/>
        <w:spacing w:after="0"/>
        <w:ind w:left="0"/>
        <w:rPr>
          <w:sz w:val="28"/>
          <w:szCs w:val="28"/>
        </w:rPr>
      </w:pPr>
    </w:p>
    <w:p w:rsidR="002D2633" w:rsidRPr="00C334AD" w:rsidRDefault="002D2633" w:rsidP="002D2633">
      <w:pPr>
        <w:pStyle w:val="BodyTextIndent"/>
        <w:spacing w:after="0"/>
        <w:ind w:left="0"/>
        <w:rPr>
          <w:sz w:val="28"/>
          <w:szCs w:val="28"/>
        </w:rPr>
      </w:pPr>
    </w:p>
    <w:p w:rsidR="002D2633" w:rsidRPr="00C334AD" w:rsidRDefault="002D2633" w:rsidP="002D2633">
      <w:pPr>
        <w:pStyle w:val="BodyTextIndent"/>
        <w:spacing w:after="0"/>
        <w:ind w:left="0"/>
        <w:rPr>
          <w:sz w:val="28"/>
          <w:szCs w:val="28"/>
        </w:rPr>
      </w:pPr>
    </w:p>
    <w:p w:rsidR="002D2633" w:rsidRPr="00C334AD" w:rsidRDefault="002D2633" w:rsidP="002D2633">
      <w:pPr>
        <w:pStyle w:val="BodyTextIndent"/>
        <w:spacing w:after="0"/>
        <w:ind w:left="0"/>
        <w:rPr>
          <w:sz w:val="28"/>
          <w:szCs w:val="28"/>
        </w:rPr>
      </w:pPr>
    </w:p>
    <w:p w:rsidR="002D2633" w:rsidRPr="00C334AD" w:rsidRDefault="002D2633" w:rsidP="002D2633">
      <w:pPr>
        <w:pStyle w:val="BodyTextIndent"/>
        <w:spacing w:after="0"/>
        <w:ind w:left="0"/>
        <w:rPr>
          <w:sz w:val="28"/>
          <w:szCs w:val="28"/>
        </w:rPr>
      </w:pPr>
    </w:p>
    <w:p w:rsidR="002D2633" w:rsidRPr="00C334AD" w:rsidRDefault="002D2633" w:rsidP="002D2633">
      <w:pPr>
        <w:pStyle w:val="BodyTextIndent"/>
        <w:spacing w:after="0"/>
        <w:ind w:left="0"/>
        <w:rPr>
          <w:sz w:val="28"/>
          <w:szCs w:val="28"/>
        </w:rPr>
      </w:pPr>
    </w:p>
    <w:p w:rsidR="002D2633" w:rsidRPr="00C334AD" w:rsidRDefault="002D2633" w:rsidP="002D2633">
      <w:pPr>
        <w:pStyle w:val="BodyTextIndent"/>
        <w:spacing w:after="0"/>
        <w:ind w:left="0"/>
        <w:rPr>
          <w:sz w:val="28"/>
          <w:szCs w:val="28"/>
        </w:rPr>
      </w:pPr>
    </w:p>
    <w:p w:rsidR="002D2633" w:rsidRPr="00C334AD" w:rsidRDefault="002D2633" w:rsidP="002D2633">
      <w:pPr>
        <w:pStyle w:val="BodyTextIndent"/>
        <w:spacing w:after="0"/>
        <w:ind w:left="0"/>
        <w:rPr>
          <w:sz w:val="28"/>
          <w:szCs w:val="28"/>
        </w:rPr>
      </w:pPr>
    </w:p>
    <w:p w:rsidR="002D2633" w:rsidRPr="00C334AD" w:rsidRDefault="002D2633" w:rsidP="002D2633">
      <w:pPr>
        <w:pStyle w:val="BodyTextIndent"/>
        <w:spacing w:after="0"/>
        <w:ind w:left="0"/>
        <w:rPr>
          <w:sz w:val="28"/>
          <w:szCs w:val="28"/>
        </w:rPr>
      </w:pPr>
    </w:p>
    <w:p w:rsidR="002D2633" w:rsidRPr="00C334AD" w:rsidRDefault="002D2633" w:rsidP="002D2633">
      <w:pPr>
        <w:pStyle w:val="BodyTextIndent"/>
        <w:spacing w:after="0"/>
        <w:ind w:left="0"/>
        <w:rPr>
          <w:sz w:val="28"/>
          <w:szCs w:val="28"/>
        </w:rPr>
      </w:pPr>
    </w:p>
    <w:p w:rsidR="002D2633" w:rsidRPr="00C334AD" w:rsidRDefault="002D2633" w:rsidP="002D2633">
      <w:pPr>
        <w:pStyle w:val="BodyTextIndent"/>
        <w:spacing w:after="0"/>
        <w:ind w:left="0"/>
        <w:rPr>
          <w:sz w:val="28"/>
          <w:szCs w:val="28"/>
        </w:rPr>
      </w:pPr>
    </w:p>
    <w:p w:rsidR="002D2633" w:rsidRPr="00C334AD" w:rsidRDefault="002D2633" w:rsidP="002D2633">
      <w:pPr>
        <w:pStyle w:val="BodyTextIndent"/>
        <w:spacing w:after="0"/>
        <w:ind w:left="0"/>
        <w:rPr>
          <w:sz w:val="28"/>
          <w:szCs w:val="28"/>
        </w:rPr>
      </w:pPr>
    </w:p>
    <w:p w:rsidR="002D2633" w:rsidRPr="00C334AD" w:rsidRDefault="002D2633" w:rsidP="002D2633">
      <w:pPr>
        <w:pStyle w:val="BodyTextIndent"/>
        <w:spacing w:after="0"/>
        <w:ind w:left="0"/>
        <w:rPr>
          <w:sz w:val="28"/>
          <w:szCs w:val="28"/>
        </w:rPr>
      </w:pPr>
    </w:p>
    <w:p w:rsidR="002D2633" w:rsidRPr="00C334AD" w:rsidRDefault="002D2633" w:rsidP="002D2633">
      <w:pPr>
        <w:pStyle w:val="BodyTextIndent"/>
        <w:spacing w:after="0"/>
        <w:ind w:left="0"/>
        <w:rPr>
          <w:sz w:val="28"/>
          <w:szCs w:val="28"/>
        </w:rPr>
      </w:pPr>
    </w:p>
    <w:p w:rsidR="00F67769" w:rsidRPr="00592E98" w:rsidRDefault="00F67769" w:rsidP="00F67769">
      <w:pPr>
        <w:pStyle w:val="a"/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592E98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4</w:t>
      </w:r>
      <w:r w:rsidRPr="00592E98">
        <w:rPr>
          <w:bCs/>
          <w:sz w:val="28"/>
          <w:szCs w:val="28"/>
        </w:rPr>
        <w:t xml:space="preserve"> к Приказу</w:t>
      </w:r>
    </w:p>
    <w:p w:rsidR="00F67769" w:rsidRPr="00592E98" w:rsidRDefault="00F67769" w:rsidP="00F67769">
      <w:pPr>
        <w:pStyle w:val="a"/>
        <w:widowControl w:val="0"/>
        <w:numPr>
          <w:ilvl w:val="0"/>
          <w:numId w:val="7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592E9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04. 03. </w:t>
      </w:r>
      <w:r w:rsidRPr="00592E98">
        <w:rPr>
          <w:bCs/>
          <w:sz w:val="28"/>
          <w:szCs w:val="28"/>
        </w:rPr>
        <w:t>2019  №</w:t>
      </w:r>
      <w:r>
        <w:rPr>
          <w:bCs/>
          <w:sz w:val="28"/>
          <w:szCs w:val="28"/>
        </w:rPr>
        <w:t xml:space="preserve"> 36 а</w:t>
      </w:r>
      <w:r w:rsidRPr="00592E98">
        <w:rPr>
          <w:bCs/>
          <w:sz w:val="28"/>
          <w:szCs w:val="28"/>
        </w:rPr>
        <w:t xml:space="preserve"> </w:t>
      </w:r>
    </w:p>
    <w:p w:rsidR="002D2633" w:rsidRDefault="002D2633" w:rsidP="002D2633">
      <w:pPr>
        <w:pStyle w:val="BodyTextIndent"/>
        <w:spacing w:after="0"/>
        <w:ind w:left="0" w:firstLine="709"/>
        <w:jc w:val="center"/>
        <w:rPr>
          <w:b/>
          <w:sz w:val="28"/>
          <w:szCs w:val="28"/>
        </w:rPr>
      </w:pPr>
    </w:p>
    <w:p w:rsidR="002D2633" w:rsidRDefault="002D2633" w:rsidP="002D2633">
      <w:pPr>
        <w:pStyle w:val="BodyTextIndent"/>
        <w:spacing w:after="0"/>
        <w:ind w:left="0" w:firstLine="709"/>
        <w:jc w:val="center"/>
        <w:rPr>
          <w:b/>
          <w:sz w:val="28"/>
          <w:szCs w:val="28"/>
        </w:rPr>
      </w:pPr>
    </w:p>
    <w:p w:rsidR="002D2633" w:rsidRPr="00C334AD" w:rsidRDefault="002D2633" w:rsidP="002D2633">
      <w:pPr>
        <w:pStyle w:val="BodyTextIndent"/>
        <w:spacing w:after="0"/>
        <w:ind w:left="0" w:firstLine="709"/>
        <w:jc w:val="center"/>
        <w:rPr>
          <w:b/>
          <w:sz w:val="28"/>
          <w:szCs w:val="28"/>
        </w:rPr>
      </w:pPr>
      <w:r w:rsidRPr="00C334AD">
        <w:rPr>
          <w:b/>
          <w:sz w:val="28"/>
          <w:szCs w:val="28"/>
        </w:rPr>
        <w:t>Выписка из протокола № ______</w:t>
      </w:r>
    </w:p>
    <w:p w:rsidR="002D2633" w:rsidRPr="00C334AD" w:rsidRDefault="002D2633" w:rsidP="002D2633">
      <w:pPr>
        <w:pStyle w:val="BodyTextIndent"/>
        <w:spacing w:after="0"/>
        <w:ind w:left="0" w:firstLine="709"/>
        <w:jc w:val="center"/>
        <w:rPr>
          <w:b/>
          <w:sz w:val="28"/>
          <w:szCs w:val="28"/>
        </w:rPr>
      </w:pPr>
      <w:r w:rsidRPr="00C334AD">
        <w:rPr>
          <w:b/>
          <w:sz w:val="28"/>
          <w:szCs w:val="28"/>
        </w:rPr>
        <w:t xml:space="preserve">заседания комиссии </w:t>
      </w:r>
      <w:r w:rsidR="00B177EC">
        <w:rPr>
          <w:b/>
          <w:sz w:val="28"/>
          <w:szCs w:val="28"/>
        </w:rPr>
        <w:t>по рассмотрению трудовых</w:t>
      </w:r>
      <w:r w:rsidRPr="00C334AD">
        <w:rPr>
          <w:b/>
          <w:sz w:val="28"/>
          <w:szCs w:val="28"/>
        </w:rPr>
        <w:t xml:space="preserve"> спор</w:t>
      </w:r>
      <w:r w:rsidR="00B177EC">
        <w:rPr>
          <w:b/>
          <w:sz w:val="28"/>
          <w:szCs w:val="28"/>
        </w:rPr>
        <w:t>ов</w:t>
      </w:r>
      <w:r w:rsidRPr="00C334AD">
        <w:rPr>
          <w:b/>
          <w:sz w:val="28"/>
          <w:szCs w:val="28"/>
        </w:rPr>
        <w:t xml:space="preserve"> </w:t>
      </w:r>
    </w:p>
    <w:p w:rsidR="002D2633" w:rsidRDefault="002D2633" w:rsidP="002D2633">
      <w:pPr>
        <w:pStyle w:val="BodyTextIndent"/>
        <w:spacing w:after="0"/>
        <w:ind w:left="0" w:firstLine="709"/>
        <w:jc w:val="center"/>
        <w:rPr>
          <w:b/>
          <w:sz w:val="28"/>
          <w:szCs w:val="28"/>
        </w:rPr>
      </w:pPr>
      <w:r w:rsidRPr="00C334AD">
        <w:rPr>
          <w:b/>
          <w:sz w:val="28"/>
          <w:szCs w:val="28"/>
        </w:rPr>
        <w:t>от «____»_________________ 20____г.</w:t>
      </w:r>
    </w:p>
    <w:p w:rsidR="002D2633" w:rsidRPr="00C334AD" w:rsidRDefault="002D2633" w:rsidP="002D2633">
      <w:pPr>
        <w:pStyle w:val="BodyTextIndent"/>
        <w:spacing w:after="0"/>
        <w:ind w:left="0" w:firstLine="709"/>
        <w:jc w:val="center"/>
        <w:rPr>
          <w:b/>
          <w:sz w:val="28"/>
          <w:szCs w:val="28"/>
        </w:rPr>
      </w:pPr>
    </w:p>
    <w:p w:rsidR="002D2633" w:rsidRPr="00C334AD" w:rsidRDefault="002D2633" w:rsidP="002D2633">
      <w:pPr>
        <w:pStyle w:val="BodyTextIndent"/>
        <w:spacing w:after="0"/>
        <w:ind w:left="0" w:firstLine="567"/>
        <w:rPr>
          <w:sz w:val="28"/>
          <w:szCs w:val="28"/>
        </w:rPr>
      </w:pPr>
      <w:r w:rsidRPr="00C334AD">
        <w:rPr>
          <w:sz w:val="28"/>
          <w:szCs w:val="28"/>
        </w:rPr>
        <w:t>Избрано в состав комиссии:</w:t>
      </w:r>
    </w:p>
    <w:p w:rsidR="002D2633" w:rsidRPr="00C334AD" w:rsidRDefault="002D2633" w:rsidP="002D2633">
      <w:pPr>
        <w:pStyle w:val="BodyTextIndent"/>
        <w:spacing w:after="0"/>
        <w:ind w:left="0" w:firstLine="567"/>
        <w:rPr>
          <w:sz w:val="28"/>
          <w:szCs w:val="28"/>
        </w:rPr>
      </w:pPr>
      <w:r w:rsidRPr="00C334AD">
        <w:rPr>
          <w:sz w:val="28"/>
          <w:szCs w:val="28"/>
        </w:rPr>
        <w:t>Присутствовали:</w:t>
      </w:r>
    </w:p>
    <w:p w:rsidR="002D2633" w:rsidRPr="00C334AD" w:rsidRDefault="002D2633" w:rsidP="002D2633">
      <w:pPr>
        <w:pStyle w:val="BodyTextIndent"/>
        <w:spacing w:after="0"/>
        <w:ind w:left="0" w:firstLine="567"/>
        <w:rPr>
          <w:sz w:val="28"/>
          <w:szCs w:val="28"/>
        </w:rPr>
      </w:pPr>
      <w:r w:rsidRPr="00C334AD">
        <w:rPr>
          <w:sz w:val="28"/>
          <w:szCs w:val="28"/>
        </w:rPr>
        <w:t xml:space="preserve">от  РАБОТОДАТЕЛЯ – </w:t>
      </w:r>
    </w:p>
    <w:p w:rsidR="002D2633" w:rsidRPr="00C334AD" w:rsidRDefault="002D2633" w:rsidP="002D2633">
      <w:pPr>
        <w:pStyle w:val="BodyTextIndent"/>
        <w:spacing w:after="0"/>
        <w:ind w:left="0" w:firstLine="567"/>
        <w:rPr>
          <w:sz w:val="28"/>
          <w:szCs w:val="28"/>
        </w:rPr>
      </w:pPr>
      <w:r w:rsidRPr="00C334AD">
        <w:rPr>
          <w:sz w:val="28"/>
          <w:szCs w:val="28"/>
        </w:rPr>
        <w:t xml:space="preserve">Работник – </w:t>
      </w:r>
    </w:p>
    <w:p w:rsidR="002D2633" w:rsidRPr="00C334AD" w:rsidRDefault="002D2633" w:rsidP="002D2633">
      <w:pPr>
        <w:pStyle w:val="BodyTextIndent"/>
        <w:spacing w:after="0"/>
        <w:ind w:left="0" w:firstLine="567"/>
        <w:rPr>
          <w:sz w:val="28"/>
          <w:szCs w:val="28"/>
        </w:rPr>
      </w:pPr>
    </w:p>
    <w:p w:rsidR="002D2633" w:rsidRPr="00C334AD" w:rsidRDefault="002D2633" w:rsidP="002D2633">
      <w:pPr>
        <w:pStyle w:val="BodyTextIndent"/>
        <w:spacing w:after="0"/>
        <w:ind w:left="0" w:firstLine="567"/>
        <w:rPr>
          <w:sz w:val="28"/>
          <w:szCs w:val="28"/>
        </w:rPr>
      </w:pPr>
      <w:r w:rsidRPr="00C334AD">
        <w:rPr>
          <w:sz w:val="28"/>
          <w:szCs w:val="28"/>
        </w:rPr>
        <w:t>СЛУШАЛИ:</w:t>
      </w:r>
    </w:p>
    <w:p w:rsidR="002D2633" w:rsidRPr="00C334AD" w:rsidRDefault="002D2633" w:rsidP="002D2633">
      <w:pPr>
        <w:pStyle w:val="BodyTextIndent"/>
        <w:spacing w:after="0"/>
        <w:ind w:left="0" w:firstLine="567"/>
        <w:rPr>
          <w:sz w:val="28"/>
          <w:szCs w:val="28"/>
        </w:rPr>
      </w:pPr>
      <w:r w:rsidRPr="00C334AD">
        <w:rPr>
          <w:sz w:val="28"/>
          <w:szCs w:val="28"/>
        </w:rPr>
        <w:t>Председатель КТС ________________________________________ о заявлении работника __________________________________________</w:t>
      </w:r>
      <w:r w:rsidR="00F67769">
        <w:rPr>
          <w:sz w:val="28"/>
          <w:szCs w:val="28"/>
        </w:rPr>
        <w:t>______________________________</w:t>
      </w:r>
    </w:p>
    <w:p w:rsidR="002D2633" w:rsidRPr="00C334AD" w:rsidRDefault="002D2633" w:rsidP="002D2633">
      <w:pPr>
        <w:pStyle w:val="BodyTextIndent"/>
        <w:spacing w:after="0"/>
        <w:ind w:left="0" w:firstLine="567"/>
        <w:rPr>
          <w:sz w:val="28"/>
          <w:szCs w:val="28"/>
        </w:rPr>
      </w:pPr>
      <w:r w:rsidRPr="00C334AD">
        <w:rPr>
          <w:sz w:val="28"/>
          <w:szCs w:val="28"/>
        </w:rPr>
        <w:tab/>
      </w:r>
      <w:r w:rsidRPr="00C334AD">
        <w:rPr>
          <w:sz w:val="28"/>
          <w:szCs w:val="28"/>
        </w:rPr>
        <w:tab/>
      </w:r>
      <w:r w:rsidRPr="00C334AD">
        <w:rPr>
          <w:sz w:val="28"/>
          <w:szCs w:val="28"/>
        </w:rPr>
        <w:tab/>
      </w:r>
      <w:r w:rsidRPr="00C334AD">
        <w:rPr>
          <w:sz w:val="28"/>
          <w:szCs w:val="28"/>
        </w:rPr>
        <w:tab/>
      </w:r>
      <w:r w:rsidRPr="00C334AD">
        <w:rPr>
          <w:sz w:val="28"/>
          <w:szCs w:val="28"/>
        </w:rPr>
        <w:tab/>
      </w:r>
      <w:r w:rsidRPr="00C334AD">
        <w:rPr>
          <w:sz w:val="28"/>
          <w:szCs w:val="28"/>
        </w:rPr>
        <w:tab/>
        <w:t>(Ф.И.О.)</w:t>
      </w:r>
    </w:p>
    <w:p w:rsidR="002D2633" w:rsidRPr="00C334AD" w:rsidRDefault="002D2633" w:rsidP="002D2633">
      <w:pPr>
        <w:pStyle w:val="BodyTextIndent"/>
        <w:spacing w:after="0"/>
        <w:ind w:left="0" w:firstLine="567"/>
        <w:rPr>
          <w:sz w:val="28"/>
          <w:szCs w:val="28"/>
        </w:rPr>
      </w:pPr>
      <w:r w:rsidRPr="00C334AD">
        <w:rPr>
          <w:sz w:val="28"/>
          <w:szCs w:val="28"/>
        </w:rPr>
        <w:t>Работник ______________________________________________________________________</w:t>
      </w:r>
    </w:p>
    <w:p w:rsidR="002D2633" w:rsidRPr="00C334AD" w:rsidRDefault="002D2633" w:rsidP="002D2633">
      <w:pPr>
        <w:pStyle w:val="BodyTextIndent"/>
        <w:spacing w:after="0"/>
        <w:ind w:left="0" w:firstLine="567"/>
        <w:rPr>
          <w:sz w:val="28"/>
          <w:szCs w:val="28"/>
        </w:rPr>
      </w:pPr>
      <w:r w:rsidRPr="00C334AD">
        <w:rPr>
          <w:sz w:val="28"/>
          <w:szCs w:val="28"/>
        </w:rPr>
        <w:tab/>
      </w:r>
      <w:r w:rsidRPr="00C334AD">
        <w:rPr>
          <w:sz w:val="28"/>
          <w:szCs w:val="28"/>
        </w:rPr>
        <w:tab/>
      </w:r>
      <w:r w:rsidRPr="00C334AD">
        <w:rPr>
          <w:sz w:val="28"/>
          <w:szCs w:val="28"/>
        </w:rPr>
        <w:tab/>
      </w:r>
      <w:r w:rsidRPr="00C334AD">
        <w:rPr>
          <w:sz w:val="28"/>
          <w:szCs w:val="28"/>
        </w:rPr>
        <w:tab/>
      </w:r>
      <w:r w:rsidRPr="00C334AD">
        <w:rPr>
          <w:sz w:val="28"/>
          <w:szCs w:val="28"/>
        </w:rPr>
        <w:tab/>
      </w:r>
      <w:r w:rsidRPr="00C334AD">
        <w:rPr>
          <w:sz w:val="28"/>
          <w:szCs w:val="28"/>
        </w:rPr>
        <w:tab/>
        <w:t>(Ф.И.О., должность)</w:t>
      </w:r>
    </w:p>
    <w:p w:rsidR="002D2633" w:rsidRPr="00C334AD" w:rsidRDefault="002D2633" w:rsidP="002D2633">
      <w:pPr>
        <w:pStyle w:val="BodyTextIndent"/>
        <w:spacing w:after="0"/>
        <w:ind w:left="0" w:firstLine="567"/>
        <w:rPr>
          <w:sz w:val="28"/>
          <w:szCs w:val="28"/>
        </w:rPr>
      </w:pPr>
      <w:r w:rsidRPr="00C334AD">
        <w:rPr>
          <w:sz w:val="28"/>
          <w:szCs w:val="28"/>
        </w:rPr>
        <w:t>по вопросу</w:t>
      </w:r>
    </w:p>
    <w:p w:rsidR="002D2633" w:rsidRPr="00C334AD" w:rsidRDefault="002D2633" w:rsidP="002D2633">
      <w:pPr>
        <w:pStyle w:val="BodyTextIndent"/>
        <w:spacing w:after="0"/>
        <w:ind w:left="0" w:firstLine="567"/>
        <w:rPr>
          <w:sz w:val="28"/>
          <w:szCs w:val="28"/>
        </w:rPr>
      </w:pPr>
      <w:r w:rsidRPr="00C334A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633" w:rsidRPr="00C334AD" w:rsidRDefault="002D2633" w:rsidP="002D2633">
      <w:pPr>
        <w:pStyle w:val="BodyTextIndent"/>
        <w:spacing w:after="0"/>
        <w:ind w:left="0" w:firstLine="567"/>
        <w:rPr>
          <w:sz w:val="28"/>
          <w:szCs w:val="28"/>
        </w:rPr>
      </w:pPr>
      <w:r w:rsidRPr="00C334AD">
        <w:rPr>
          <w:sz w:val="28"/>
          <w:szCs w:val="28"/>
        </w:rPr>
        <w:t>РЕШИЛИ:</w:t>
      </w:r>
    </w:p>
    <w:p w:rsidR="002D2633" w:rsidRPr="00C334AD" w:rsidRDefault="002D2633" w:rsidP="002D2633">
      <w:pPr>
        <w:pStyle w:val="BodyTextIndent"/>
        <w:spacing w:after="0"/>
        <w:ind w:left="0" w:firstLine="567"/>
        <w:rPr>
          <w:sz w:val="28"/>
          <w:szCs w:val="28"/>
        </w:rPr>
      </w:pPr>
      <w:r w:rsidRPr="00C334AD">
        <w:rPr>
          <w:sz w:val="28"/>
          <w:szCs w:val="28"/>
        </w:rPr>
        <w:t>Обязать Работодателя /отказать работнику</w:t>
      </w:r>
    </w:p>
    <w:p w:rsidR="002D2633" w:rsidRPr="00C334AD" w:rsidRDefault="002D2633" w:rsidP="002D2633">
      <w:pPr>
        <w:pStyle w:val="BodyTextIndent"/>
        <w:spacing w:after="0"/>
        <w:ind w:left="0" w:firstLine="567"/>
        <w:rPr>
          <w:sz w:val="28"/>
          <w:szCs w:val="28"/>
        </w:rPr>
      </w:pPr>
      <w:r w:rsidRPr="00C334AD">
        <w:rPr>
          <w:sz w:val="28"/>
          <w:szCs w:val="28"/>
        </w:rPr>
        <w:t>_____________________________________________________________________________________________________________________________________________________</w:t>
      </w:r>
    </w:p>
    <w:p w:rsidR="002D2633" w:rsidRPr="00C334AD" w:rsidRDefault="002D2633" w:rsidP="002D2633">
      <w:pPr>
        <w:pStyle w:val="BodyTextIndent"/>
        <w:spacing w:after="0"/>
        <w:ind w:left="0" w:firstLine="567"/>
        <w:rPr>
          <w:sz w:val="28"/>
          <w:szCs w:val="28"/>
        </w:rPr>
      </w:pPr>
    </w:p>
    <w:p w:rsidR="002D2633" w:rsidRPr="00C334AD" w:rsidRDefault="002D2633" w:rsidP="002D2633">
      <w:pPr>
        <w:pStyle w:val="BodyTextIndent"/>
        <w:spacing w:after="0"/>
        <w:ind w:left="0" w:firstLine="567"/>
        <w:rPr>
          <w:sz w:val="28"/>
          <w:szCs w:val="28"/>
        </w:rPr>
      </w:pPr>
      <w:r w:rsidRPr="00C334AD">
        <w:rPr>
          <w:sz w:val="28"/>
          <w:szCs w:val="28"/>
        </w:rPr>
        <w:t>ГОЛОСОВАЛИ:</w:t>
      </w:r>
    </w:p>
    <w:p w:rsidR="002D2633" w:rsidRPr="00C334AD" w:rsidRDefault="002D2633" w:rsidP="002D2633">
      <w:pPr>
        <w:pStyle w:val="BodyTextIndent"/>
        <w:spacing w:after="0"/>
        <w:ind w:left="0" w:firstLine="567"/>
        <w:rPr>
          <w:sz w:val="28"/>
          <w:szCs w:val="28"/>
        </w:rPr>
      </w:pPr>
      <w:r w:rsidRPr="00C334AD">
        <w:rPr>
          <w:sz w:val="28"/>
          <w:szCs w:val="28"/>
        </w:rPr>
        <w:t>За – ________________________________</w:t>
      </w:r>
    </w:p>
    <w:p w:rsidR="002D2633" w:rsidRPr="00C334AD" w:rsidRDefault="002D2633" w:rsidP="002D2633">
      <w:pPr>
        <w:pStyle w:val="BodyTextIndent"/>
        <w:spacing w:after="0"/>
        <w:ind w:left="0" w:firstLine="567"/>
        <w:rPr>
          <w:sz w:val="28"/>
          <w:szCs w:val="28"/>
        </w:rPr>
      </w:pPr>
      <w:r w:rsidRPr="00C334AD">
        <w:rPr>
          <w:sz w:val="28"/>
          <w:szCs w:val="28"/>
        </w:rPr>
        <w:t>Против – ___________________________</w:t>
      </w:r>
    </w:p>
    <w:p w:rsidR="002D2633" w:rsidRPr="00C334AD" w:rsidRDefault="002D2633" w:rsidP="002D2633">
      <w:pPr>
        <w:pStyle w:val="BodyTextIndent"/>
        <w:spacing w:after="0"/>
        <w:ind w:left="0" w:firstLine="567"/>
        <w:rPr>
          <w:sz w:val="28"/>
          <w:szCs w:val="28"/>
        </w:rPr>
      </w:pPr>
      <w:r w:rsidRPr="00C334AD">
        <w:rPr>
          <w:sz w:val="28"/>
          <w:szCs w:val="28"/>
        </w:rPr>
        <w:t>Председатель КТС__________________________(_______________________)</w:t>
      </w:r>
    </w:p>
    <w:p w:rsidR="002D2633" w:rsidRPr="00C334AD" w:rsidRDefault="002D2633" w:rsidP="002D2633">
      <w:pPr>
        <w:ind w:firstLine="567"/>
        <w:rPr>
          <w:sz w:val="28"/>
          <w:szCs w:val="28"/>
        </w:rPr>
      </w:pPr>
      <w:r w:rsidRPr="00C334AD">
        <w:rPr>
          <w:sz w:val="28"/>
          <w:szCs w:val="28"/>
        </w:rPr>
        <w:t>Секретарь КТС _____________________________(_______________________)</w:t>
      </w:r>
    </w:p>
    <w:p w:rsidR="002D2633" w:rsidRPr="00CD7B6C" w:rsidRDefault="002D2633" w:rsidP="002D2633">
      <w:pPr>
        <w:ind w:firstLine="567"/>
        <w:jc w:val="center"/>
        <w:rPr>
          <w:spacing w:val="-4"/>
          <w:sz w:val="28"/>
          <w:szCs w:val="28"/>
        </w:rPr>
      </w:pPr>
    </w:p>
    <w:sectPr w:rsidR="002D2633" w:rsidRPr="00CD7B6C" w:rsidSect="00AD58E7">
      <w:pgSz w:w="11906" w:h="16838"/>
      <w:pgMar w:top="1134" w:right="566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6528"/>
        </w:tabs>
        <w:ind w:left="6528" w:hanging="432"/>
      </w:pPr>
    </w:lvl>
    <w:lvl w:ilvl="1">
      <w:start w:val="1"/>
      <w:numFmt w:val="none"/>
      <w:lvlText w:val=""/>
      <w:lvlJc w:val="left"/>
      <w:pPr>
        <w:tabs>
          <w:tab w:val="num" w:pos="6672"/>
        </w:tabs>
        <w:ind w:left="6672" w:hanging="576"/>
      </w:pPr>
    </w:lvl>
    <w:lvl w:ilvl="2">
      <w:start w:val="1"/>
      <w:numFmt w:val="none"/>
      <w:lvlText w:val=""/>
      <w:lvlJc w:val="left"/>
      <w:pPr>
        <w:tabs>
          <w:tab w:val="num" w:pos="6816"/>
        </w:tabs>
        <w:ind w:left="6816" w:hanging="720"/>
      </w:pPr>
    </w:lvl>
    <w:lvl w:ilvl="3">
      <w:start w:val="1"/>
      <w:numFmt w:val="none"/>
      <w:lvlText w:val=""/>
      <w:lvlJc w:val="left"/>
      <w:pPr>
        <w:tabs>
          <w:tab w:val="num" w:pos="6960"/>
        </w:tabs>
        <w:ind w:left="6960" w:hanging="864"/>
      </w:pPr>
    </w:lvl>
    <w:lvl w:ilvl="4">
      <w:start w:val="1"/>
      <w:numFmt w:val="none"/>
      <w:lvlText w:val=""/>
      <w:lvlJc w:val="left"/>
      <w:pPr>
        <w:tabs>
          <w:tab w:val="num" w:pos="7104"/>
        </w:tabs>
        <w:ind w:left="7104" w:hanging="1008"/>
      </w:pPr>
    </w:lvl>
    <w:lvl w:ilvl="5">
      <w:start w:val="1"/>
      <w:numFmt w:val="none"/>
      <w:lvlText w:val=""/>
      <w:lvlJc w:val="left"/>
      <w:pPr>
        <w:tabs>
          <w:tab w:val="num" w:pos="7248"/>
        </w:tabs>
        <w:ind w:left="7248" w:hanging="1152"/>
      </w:pPr>
    </w:lvl>
    <w:lvl w:ilvl="6">
      <w:start w:val="1"/>
      <w:numFmt w:val="none"/>
      <w:lvlText w:val=""/>
      <w:lvlJc w:val="left"/>
      <w:pPr>
        <w:tabs>
          <w:tab w:val="num" w:pos="7392"/>
        </w:tabs>
        <w:ind w:left="7392" w:hanging="1296"/>
      </w:pPr>
    </w:lvl>
    <w:lvl w:ilvl="7">
      <w:start w:val="1"/>
      <w:numFmt w:val="none"/>
      <w:lvlText w:val=""/>
      <w:lvlJc w:val="left"/>
      <w:pPr>
        <w:tabs>
          <w:tab w:val="num" w:pos="7536"/>
        </w:tabs>
        <w:ind w:left="7536" w:hanging="1440"/>
      </w:pPr>
    </w:lvl>
    <w:lvl w:ilvl="8">
      <w:start w:val="1"/>
      <w:numFmt w:val="none"/>
      <w:lvlText w:val=""/>
      <w:lvlJc w:val="left"/>
      <w:pPr>
        <w:tabs>
          <w:tab w:val="num" w:pos="7680"/>
        </w:tabs>
        <w:ind w:left="7680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FB3B43"/>
    <w:multiLevelType w:val="hybridMultilevel"/>
    <w:tmpl w:val="812AC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E27A7"/>
    <w:multiLevelType w:val="hybridMultilevel"/>
    <w:tmpl w:val="68E4553E"/>
    <w:lvl w:ilvl="0" w:tplc="983E1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5638D2">
      <w:numFmt w:val="none"/>
      <w:lvlText w:val=""/>
      <w:lvlJc w:val="left"/>
      <w:pPr>
        <w:tabs>
          <w:tab w:val="num" w:pos="360"/>
        </w:tabs>
      </w:pPr>
    </w:lvl>
    <w:lvl w:ilvl="2" w:tplc="1A28CB22">
      <w:numFmt w:val="none"/>
      <w:lvlText w:val=""/>
      <w:lvlJc w:val="left"/>
      <w:pPr>
        <w:tabs>
          <w:tab w:val="num" w:pos="360"/>
        </w:tabs>
      </w:pPr>
    </w:lvl>
    <w:lvl w:ilvl="3" w:tplc="6F28A95E">
      <w:numFmt w:val="none"/>
      <w:lvlText w:val=""/>
      <w:lvlJc w:val="left"/>
      <w:pPr>
        <w:tabs>
          <w:tab w:val="num" w:pos="360"/>
        </w:tabs>
      </w:pPr>
    </w:lvl>
    <w:lvl w:ilvl="4" w:tplc="28A82122">
      <w:numFmt w:val="none"/>
      <w:lvlText w:val=""/>
      <w:lvlJc w:val="left"/>
      <w:pPr>
        <w:tabs>
          <w:tab w:val="num" w:pos="360"/>
        </w:tabs>
      </w:pPr>
    </w:lvl>
    <w:lvl w:ilvl="5" w:tplc="9AE6F5A6">
      <w:numFmt w:val="none"/>
      <w:lvlText w:val=""/>
      <w:lvlJc w:val="left"/>
      <w:pPr>
        <w:tabs>
          <w:tab w:val="num" w:pos="360"/>
        </w:tabs>
      </w:pPr>
    </w:lvl>
    <w:lvl w:ilvl="6" w:tplc="8CEE0E28">
      <w:numFmt w:val="none"/>
      <w:lvlText w:val=""/>
      <w:lvlJc w:val="left"/>
      <w:pPr>
        <w:tabs>
          <w:tab w:val="num" w:pos="360"/>
        </w:tabs>
      </w:pPr>
    </w:lvl>
    <w:lvl w:ilvl="7" w:tplc="8E24A804">
      <w:numFmt w:val="none"/>
      <w:lvlText w:val=""/>
      <w:lvlJc w:val="left"/>
      <w:pPr>
        <w:tabs>
          <w:tab w:val="num" w:pos="360"/>
        </w:tabs>
      </w:pPr>
    </w:lvl>
    <w:lvl w:ilvl="8" w:tplc="236E7F6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76C723A"/>
    <w:multiLevelType w:val="hybridMultilevel"/>
    <w:tmpl w:val="93B037E0"/>
    <w:lvl w:ilvl="0" w:tplc="D5A26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624DC"/>
    <w:multiLevelType w:val="multilevel"/>
    <w:tmpl w:val="7AE06A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>
    <w:nsid w:val="5C2E16DF"/>
    <w:multiLevelType w:val="hybridMultilevel"/>
    <w:tmpl w:val="9278B31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7">
    <w:nsid w:val="68764ECD"/>
    <w:multiLevelType w:val="multilevel"/>
    <w:tmpl w:val="B87E3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340"/>
    <w:rsid w:val="00012762"/>
    <w:rsid w:val="00055131"/>
    <w:rsid w:val="00090F4D"/>
    <w:rsid w:val="00097035"/>
    <w:rsid w:val="000B4448"/>
    <w:rsid w:val="00101C83"/>
    <w:rsid w:val="00113FCD"/>
    <w:rsid w:val="001260A3"/>
    <w:rsid w:val="0012639F"/>
    <w:rsid w:val="001377FF"/>
    <w:rsid w:val="001422AA"/>
    <w:rsid w:val="00145C2B"/>
    <w:rsid w:val="0016051A"/>
    <w:rsid w:val="00172AB5"/>
    <w:rsid w:val="001B5D67"/>
    <w:rsid w:val="001E162D"/>
    <w:rsid w:val="00204748"/>
    <w:rsid w:val="00232A7F"/>
    <w:rsid w:val="0023696A"/>
    <w:rsid w:val="00255CE0"/>
    <w:rsid w:val="00262E83"/>
    <w:rsid w:val="00271440"/>
    <w:rsid w:val="00273550"/>
    <w:rsid w:val="0027756B"/>
    <w:rsid w:val="00292B5B"/>
    <w:rsid w:val="002A6A6E"/>
    <w:rsid w:val="002B7A15"/>
    <w:rsid w:val="002C4304"/>
    <w:rsid w:val="002D2633"/>
    <w:rsid w:val="002D4465"/>
    <w:rsid w:val="002E1166"/>
    <w:rsid w:val="002F45C5"/>
    <w:rsid w:val="0033695D"/>
    <w:rsid w:val="00343A62"/>
    <w:rsid w:val="00364597"/>
    <w:rsid w:val="00375B95"/>
    <w:rsid w:val="0038557B"/>
    <w:rsid w:val="003B314F"/>
    <w:rsid w:val="003B3F76"/>
    <w:rsid w:val="003B7B72"/>
    <w:rsid w:val="003C0A2D"/>
    <w:rsid w:val="003E7277"/>
    <w:rsid w:val="0040649E"/>
    <w:rsid w:val="0043592B"/>
    <w:rsid w:val="00437CF8"/>
    <w:rsid w:val="00441EB7"/>
    <w:rsid w:val="0047087C"/>
    <w:rsid w:val="0048181D"/>
    <w:rsid w:val="00494972"/>
    <w:rsid w:val="00495098"/>
    <w:rsid w:val="004966FD"/>
    <w:rsid w:val="004A2132"/>
    <w:rsid w:val="004B140D"/>
    <w:rsid w:val="004B2471"/>
    <w:rsid w:val="004B76CE"/>
    <w:rsid w:val="004C3377"/>
    <w:rsid w:val="004C7812"/>
    <w:rsid w:val="005250A7"/>
    <w:rsid w:val="00531A54"/>
    <w:rsid w:val="00570333"/>
    <w:rsid w:val="00572432"/>
    <w:rsid w:val="00585EBD"/>
    <w:rsid w:val="005860E5"/>
    <w:rsid w:val="00592E98"/>
    <w:rsid w:val="005C1A9D"/>
    <w:rsid w:val="00603F68"/>
    <w:rsid w:val="00614756"/>
    <w:rsid w:val="00623E7F"/>
    <w:rsid w:val="006661D0"/>
    <w:rsid w:val="0068123C"/>
    <w:rsid w:val="006A62F2"/>
    <w:rsid w:val="006E3087"/>
    <w:rsid w:val="006F7DD3"/>
    <w:rsid w:val="0070126A"/>
    <w:rsid w:val="00714E92"/>
    <w:rsid w:val="00721C8B"/>
    <w:rsid w:val="00740EB9"/>
    <w:rsid w:val="00775325"/>
    <w:rsid w:val="007852A9"/>
    <w:rsid w:val="007D728A"/>
    <w:rsid w:val="00805864"/>
    <w:rsid w:val="00810AB5"/>
    <w:rsid w:val="008127B1"/>
    <w:rsid w:val="008159F8"/>
    <w:rsid w:val="00820267"/>
    <w:rsid w:val="00847FDE"/>
    <w:rsid w:val="00865ABE"/>
    <w:rsid w:val="00873F35"/>
    <w:rsid w:val="00877272"/>
    <w:rsid w:val="00885C00"/>
    <w:rsid w:val="00886C1C"/>
    <w:rsid w:val="008B16F8"/>
    <w:rsid w:val="008E0359"/>
    <w:rsid w:val="008E35AE"/>
    <w:rsid w:val="008F0667"/>
    <w:rsid w:val="009272C9"/>
    <w:rsid w:val="00943DDB"/>
    <w:rsid w:val="0097169C"/>
    <w:rsid w:val="00971FD4"/>
    <w:rsid w:val="009B0CBB"/>
    <w:rsid w:val="009B50A7"/>
    <w:rsid w:val="009E11E5"/>
    <w:rsid w:val="00A33991"/>
    <w:rsid w:val="00A35E86"/>
    <w:rsid w:val="00A40180"/>
    <w:rsid w:val="00A53CB2"/>
    <w:rsid w:val="00A5710C"/>
    <w:rsid w:val="00A9516F"/>
    <w:rsid w:val="00AD58E7"/>
    <w:rsid w:val="00AD7370"/>
    <w:rsid w:val="00AF1238"/>
    <w:rsid w:val="00AF510E"/>
    <w:rsid w:val="00B167B7"/>
    <w:rsid w:val="00B177EC"/>
    <w:rsid w:val="00B258D9"/>
    <w:rsid w:val="00B34ADA"/>
    <w:rsid w:val="00B3730B"/>
    <w:rsid w:val="00B62CCE"/>
    <w:rsid w:val="00B73C28"/>
    <w:rsid w:val="00B761C0"/>
    <w:rsid w:val="00B91848"/>
    <w:rsid w:val="00B91F4D"/>
    <w:rsid w:val="00B95772"/>
    <w:rsid w:val="00BA7D68"/>
    <w:rsid w:val="00BC5932"/>
    <w:rsid w:val="00BD6324"/>
    <w:rsid w:val="00BD747F"/>
    <w:rsid w:val="00BE1CF4"/>
    <w:rsid w:val="00C02A6A"/>
    <w:rsid w:val="00C05F2A"/>
    <w:rsid w:val="00C075D5"/>
    <w:rsid w:val="00C14EC1"/>
    <w:rsid w:val="00C158F5"/>
    <w:rsid w:val="00C21A6E"/>
    <w:rsid w:val="00C40EA5"/>
    <w:rsid w:val="00C416D3"/>
    <w:rsid w:val="00C453DA"/>
    <w:rsid w:val="00C539EB"/>
    <w:rsid w:val="00C55510"/>
    <w:rsid w:val="00C62013"/>
    <w:rsid w:val="00C6239A"/>
    <w:rsid w:val="00C6397A"/>
    <w:rsid w:val="00C94499"/>
    <w:rsid w:val="00CC197C"/>
    <w:rsid w:val="00CD7B6C"/>
    <w:rsid w:val="00D27871"/>
    <w:rsid w:val="00D525CD"/>
    <w:rsid w:val="00D64A75"/>
    <w:rsid w:val="00D86BB0"/>
    <w:rsid w:val="00D92C5C"/>
    <w:rsid w:val="00DA5935"/>
    <w:rsid w:val="00DB2231"/>
    <w:rsid w:val="00DD73B5"/>
    <w:rsid w:val="00DF30C2"/>
    <w:rsid w:val="00DF4050"/>
    <w:rsid w:val="00E01B24"/>
    <w:rsid w:val="00E175CD"/>
    <w:rsid w:val="00E32340"/>
    <w:rsid w:val="00E456C1"/>
    <w:rsid w:val="00E53384"/>
    <w:rsid w:val="00E65513"/>
    <w:rsid w:val="00E95048"/>
    <w:rsid w:val="00EB75C9"/>
    <w:rsid w:val="00ED00C4"/>
    <w:rsid w:val="00ED2FEA"/>
    <w:rsid w:val="00EE233B"/>
    <w:rsid w:val="00EE3FDA"/>
    <w:rsid w:val="00EF6865"/>
    <w:rsid w:val="00F05EC3"/>
    <w:rsid w:val="00F15E29"/>
    <w:rsid w:val="00F36434"/>
    <w:rsid w:val="00F506AF"/>
    <w:rsid w:val="00F67769"/>
    <w:rsid w:val="00F86083"/>
    <w:rsid w:val="00FA2B3D"/>
    <w:rsid w:val="00FB0235"/>
    <w:rsid w:val="00FF0D1D"/>
    <w:rsid w:val="00FF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2E98"/>
    <w:pPr>
      <w:keepNext/>
      <w:numPr>
        <w:numId w:val="1"/>
      </w:numPr>
      <w:tabs>
        <w:tab w:val="left" w:pos="0"/>
        <w:tab w:val="left" w:pos="1260"/>
      </w:tabs>
      <w:suppressAutoHyphens/>
      <w:jc w:val="center"/>
      <w:outlineLvl w:val="0"/>
    </w:pPr>
    <w:rPr>
      <w:b/>
      <w:bCs/>
      <w:sz w:val="40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77272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Normal"/>
    <w:rsid w:val="008159F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90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TableGrid">
    <w:name w:val="Table Grid"/>
    <w:basedOn w:val="TableNormal"/>
    <w:rsid w:val="00A571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  ConsPlusNormal"/>
    <w:rsid w:val="00DF4050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6F7DD3"/>
    <w:pPr>
      <w:spacing w:before="75" w:after="75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DA59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92E98"/>
    <w:rPr>
      <w:b/>
      <w:bCs/>
      <w:sz w:val="40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592E98"/>
    <w:pPr>
      <w:suppressAutoHyphens/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592E98"/>
    <w:rPr>
      <w:sz w:val="24"/>
      <w:szCs w:val="24"/>
      <w:lang w:eastAsia="ar-SA"/>
    </w:rPr>
  </w:style>
  <w:style w:type="paragraph" w:customStyle="1" w:styleId="a">
    <w:name w:val="Абзац списка"/>
    <w:basedOn w:val="Normal"/>
    <w:uiPriority w:val="34"/>
    <w:qFormat/>
    <w:rsid w:val="00592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7</Pages>
  <Words>1160</Words>
  <Characters>6615</Characters>
  <Application>Microsoft Office Outlook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декабря 2010г</vt:lpstr>
    </vt:vector>
  </TitlesOfParts>
  <Company>Администрация Егорлыкского района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декабря 2010г</dc:title>
  <dc:subject/>
  <dc:creator>Бурлакова Татьяна Филипповна</dc:creator>
  <cp:keywords/>
  <cp:lastModifiedBy>Наумик</cp:lastModifiedBy>
  <cp:revision>8</cp:revision>
  <cp:lastPrinted>2019-05-15T12:24:00Z</cp:lastPrinted>
  <dcterms:created xsi:type="dcterms:W3CDTF">2019-04-02T13:10:00Z</dcterms:created>
  <dcterms:modified xsi:type="dcterms:W3CDTF">2019-05-15T12:24:00Z</dcterms:modified>
</cp:coreProperties>
</file>